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78" w:rsidRPr="002B0E78" w:rsidRDefault="002B0E78" w:rsidP="002B0E78">
      <w:pPr>
        <w:spacing w:after="0" w:line="260" w:lineRule="atLeast"/>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B0E78" w:rsidRPr="002B0E78" w:rsidRDefault="002B0E78" w:rsidP="002B0E78">
      <w:pPr>
        <w:spacing w:after="240" w:line="260" w:lineRule="atLeast"/>
        <w:rPr>
          <w:rFonts w:ascii="Times New Roman" w:eastAsia="Times New Roman" w:hAnsi="Times New Roman" w:cs="Times New Roman"/>
          <w:sz w:val="24"/>
          <w:szCs w:val="24"/>
          <w:lang w:eastAsia="pl-PL"/>
        </w:rPr>
      </w:pPr>
      <w:hyperlink r:id="rId5" w:tgtFrame="_blank" w:history="1">
        <w:r w:rsidRPr="002B0E78">
          <w:rPr>
            <w:rFonts w:ascii="Times New Roman" w:eastAsia="Times New Roman" w:hAnsi="Times New Roman" w:cs="Times New Roman"/>
            <w:color w:val="0000FF"/>
            <w:sz w:val="24"/>
            <w:szCs w:val="24"/>
            <w:u w:val="single"/>
            <w:lang w:eastAsia="pl-PL"/>
          </w:rPr>
          <w:t>bip.stalowowolski.pl</w:t>
        </w:r>
      </w:hyperlink>
    </w:p>
    <w:p w:rsidR="002B0E78" w:rsidRPr="002B0E78" w:rsidRDefault="002B0E78" w:rsidP="002B0E78">
      <w:pPr>
        <w:spacing w:after="0"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B0E78" w:rsidRPr="002B0E78" w:rsidRDefault="002B0E78" w:rsidP="002B0E78">
      <w:pPr>
        <w:spacing w:before="100" w:beforeAutospacing="1" w:after="240"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Stalowa Wola: Kompleksowe opracowanie dokumentacji związanej z uzyskaniem dofinansowania projektu pn. Modernizacja energetyczna budynków użyteczności publicznej będących własnością Powiatu Stalowowolskiego ze środków Regionalnego Programu Operacyjnego Województwa Podkarpackiego na lata 2014-2020 w ramach Osi Priorytetowej 3 Czysta Energia Działanie 3.2 Modernizacja energetyczna budynków</w:t>
      </w:r>
      <w:r w:rsidRPr="002B0E78">
        <w:rPr>
          <w:rFonts w:ascii="Times New Roman" w:eastAsia="Times New Roman" w:hAnsi="Times New Roman" w:cs="Times New Roman"/>
          <w:sz w:val="24"/>
          <w:szCs w:val="24"/>
          <w:lang w:eastAsia="pl-PL"/>
        </w:rPr>
        <w:br/>
      </w:r>
      <w:r w:rsidRPr="002B0E78">
        <w:rPr>
          <w:rFonts w:ascii="Times New Roman" w:eastAsia="Times New Roman" w:hAnsi="Times New Roman" w:cs="Times New Roman"/>
          <w:b/>
          <w:bCs/>
          <w:sz w:val="24"/>
          <w:szCs w:val="24"/>
          <w:lang w:eastAsia="pl-PL"/>
        </w:rPr>
        <w:t>Numer ogłoszenia: 183471 - 2015; data zamieszczenia: 11.12.2015</w:t>
      </w:r>
      <w:r w:rsidRPr="002B0E78">
        <w:rPr>
          <w:rFonts w:ascii="Times New Roman" w:eastAsia="Times New Roman" w:hAnsi="Times New Roman" w:cs="Times New Roman"/>
          <w:sz w:val="24"/>
          <w:szCs w:val="24"/>
          <w:lang w:eastAsia="pl-PL"/>
        </w:rPr>
        <w:br/>
        <w:t>OGŁOSZENIE O ZAMÓWIENIU - usługi</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Zamieszczanie ogłoszenia:</w:t>
      </w:r>
      <w:r w:rsidRPr="002B0E78">
        <w:rPr>
          <w:rFonts w:ascii="Times New Roman" w:eastAsia="Times New Roman" w:hAnsi="Times New Roman" w:cs="Times New Roman"/>
          <w:sz w:val="24"/>
          <w:szCs w:val="24"/>
          <w:lang w:eastAsia="pl-PL"/>
        </w:rPr>
        <w:t xml:space="preserve"> obowiązkowe.</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Ogłoszenie dotyczy:</w:t>
      </w:r>
      <w:r w:rsidRPr="002B0E7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B0E78" w:rsidRPr="002B0E78" w:rsidTr="002B0E7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0E78" w:rsidRPr="002B0E78" w:rsidRDefault="002B0E78" w:rsidP="002B0E78">
            <w:pPr>
              <w:spacing w:after="0" w:line="240" w:lineRule="auto"/>
              <w:jc w:val="center"/>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V</w:t>
            </w:r>
          </w:p>
        </w:tc>
        <w:tc>
          <w:tcPr>
            <w:tcW w:w="0" w:type="auto"/>
            <w:vAlign w:val="center"/>
            <w:hideMark/>
          </w:tcPr>
          <w:p w:rsidR="002B0E78" w:rsidRPr="002B0E78" w:rsidRDefault="002B0E78" w:rsidP="002B0E78">
            <w:pPr>
              <w:spacing w:after="0"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zamówienia publicznego</w:t>
            </w:r>
          </w:p>
        </w:tc>
      </w:tr>
      <w:tr w:rsidR="002B0E78" w:rsidRPr="002B0E78" w:rsidTr="002B0E7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0E78" w:rsidRPr="002B0E78" w:rsidRDefault="002B0E78" w:rsidP="002B0E7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B0E78" w:rsidRPr="002B0E78" w:rsidRDefault="002B0E78" w:rsidP="002B0E78">
            <w:pPr>
              <w:spacing w:after="0"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zawarcia umowy ramowej</w:t>
            </w:r>
          </w:p>
        </w:tc>
      </w:tr>
      <w:tr w:rsidR="002B0E78" w:rsidRPr="002B0E78" w:rsidTr="002B0E7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0E78" w:rsidRPr="002B0E78" w:rsidRDefault="002B0E78" w:rsidP="002B0E7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B0E78" w:rsidRPr="002B0E78" w:rsidRDefault="002B0E78" w:rsidP="002B0E78">
            <w:pPr>
              <w:spacing w:after="0"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ustanowienia dynamicznego systemu zakupów (DSZ)</w:t>
            </w:r>
          </w:p>
        </w:tc>
      </w:tr>
    </w:tbl>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SEKCJA I: ZAMAWIAJĄCY</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 1) NAZWA I ADRES:</w:t>
      </w:r>
      <w:r w:rsidRPr="002B0E78">
        <w:rPr>
          <w:rFonts w:ascii="Times New Roman" w:eastAsia="Times New Roman" w:hAnsi="Times New Roman" w:cs="Times New Roman"/>
          <w:sz w:val="24"/>
          <w:szCs w:val="24"/>
          <w:lang w:eastAsia="pl-PL"/>
        </w:rPr>
        <w:t xml:space="preserve"> Powiat Stalowowolski , ul. Podleśna 15, 37-450 Stalowa Wola, woj. podkarpackie, tel. 015 643 37 09, faks 015 643 36 02.</w:t>
      </w:r>
    </w:p>
    <w:p w:rsidR="002B0E78" w:rsidRPr="002B0E78" w:rsidRDefault="002B0E78" w:rsidP="002B0E7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Adres strony internetowej zamawiającego:</w:t>
      </w:r>
      <w:r w:rsidRPr="002B0E78">
        <w:rPr>
          <w:rFonts w:ascii="Times New Roman" w:eastAsia="Times New Roman" w:hAnsi="Times New Roman" w:cs="Times New Roman"/>
          <w:sz w:val="24"/>
          <w:szCs w:val="24"/>
          <w:lang w:eastAsia="pl-PL"/>
        </w:rPr>
        <w:t xml:space="preserve"> www.stalowowolski.pl</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 2) RODZAJ ZAMAWIAJĄCEGO:</w:t>
      </w:r>
      <w:r w:rsidRPr="002B0E78">
        <w:rPr>
          <w:rFonts w:ascii="Times New Roman" w:eastAsia="Times New Roman" w:hAnsi="Times New Roman" w:cs="Times New Roman"/>
          <w:sz w:val="24"/>
          <w:szCs w:val="24"/>
          <w:lang w:eastAsia="pl-PL"/>
        </w:rPr>
        <w:t xml:space="preserve"> Administracja samorządowa.</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SEKCJA II: PRZEDMIOT ZAMÓWIENIA</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II.1) OKREŚLENIE PRZEDMIOTU ZAMÓWIENIA</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II.1.1) Nazwa nadana zamówieniu przez zamawiającego:</w:t>
      </w:r>
      <w:r w:rsidRPr="002B0E78">
        <w:rPr>
          <w:rFonts w:ascii="Times New Roman" w:eastAsia="Times New Roman" w:hAnsi="Times New Roman" w:cs="Times New Roman"/>
          <w:sz w:val="24"/>
          <w:szCs w:val="24"/>
          <w:lang w:eastAsia="pl-PL"/>
        </w:rPr>
        <w:t xml:space="preserve"> Kompleksowe opracowanie dokumentacji związanej z uzyskaniem dofinansowania projektu pn. Modernizacja energetyczna budynków użyteczności publicznej będących własnością Powiatu Stalowowolskiego ze środków Regionalnego Programu Operacyjnego Województwa Podkarpackiego na lata 2014-2020 w ramach Osi Priorytetowej 3 Czysta Energia Działanie 3.2 Modernizacja energetyczna budynków.</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II.1.2) Rodzaj zamówienia:</w:t>
      </w:r>
      <w:r w:rsidRPr="002B0E78">
        <w:rPr>
          <w:rFonts w:ascii="Times New Roman" w:eastAsia="Times New Roman" w:hAnsi="Times New Roman" w:cs="Times New Roman"/>
          <w:sz w:val="24"/>
          <w:szCs w:val="24"/>
          <w:lang w:eastAsia="pl-PL"/>
        </w:rPr>
        <w:t xml:space="preserve"> usługi.</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II.1.4) Określenie przedmiotu oraz wielkości lub zakresu zamówienia:</w:t>
      </w:r>
      <w:r w:rsidRPr="002B0E78">
        <w:rPr>
          <w:rFonts w:ascii="Times New Roman" w:eastAsia="Times New Roman" w:hAnsi="Times New Roman" w:cs="Times New Roman"/>
          <w:sz w:val="24"/>
          <w:szCs w:val="24"/>
          <w:lang w:eastAsia="pl-PL"/>
        </w:rPr>
        <w:t xml:space="preserve"> 1.Przedmiotem zamówienia jest: Kompleksowe opracowanie dokumentacji związanej z uzyskaniem dofinansowania ze środków Regionalnego Programu Operacyjnego Województwa Podkarpackiego na lata 2014-2020 w ramach Osi Priorytetowej 3 Czysta Energia Działanie 3.2 Modernizacja energetyczna budynków pn. Modernizacja energetyczna budynków </w:t>
      </w:r>
      <w:r w:rsidRPr="002B0E78">
        <w:rPr>
          <w:rFonts w:ascii="Times New Roman" w:eastAsia="Times New Roman" w:hAnsi="Times New Roman" w:cs="Times New Roman"/>
          <w:sz w:val="24"/>
          <w:szCs w:val="24"/>
          <w:lang w:eastAsia="pl-PL"/>
        </w:rPr>
        <w:lastRenderedPageBreak/>
        <w:t xml:space="preserve">użyteczności publicznej będących własnością Powiatu Stalowowolskiego. 2.Zakres przedmiotu zamówienia obejmuje: 2.1.Opracowanie audytów energetycznych dla 4 budynków oświatowych tj.: a)Budynek Zespołu Szkół Ponadgimnazjalnych Nr 1 w Stalowej Woli przy ul. Hutniczej 17 - w zakres projektu wchodzi budynek dydaktyczny trzykondygnacyjny, podpiwniczony wraz z jednokondygnacyjnym, podpiwniczonym łącznikiem, powierzchnia użytkowa 6 024,00 m2, kubatura 23 187,00 m2 . Zakres objęty opracowaniem przedstawia Załącznik Nr 10 do SIWZ (część A). b)Budynek Zespołu Szkół Ponadgimnazjalnych Nr 3 w Stalowej Woli przy ul. Polnej 15 -w zakres projektu wchodzi: stary budynek szkoły - dwukondygnacyjny niepodpiwniczony, budynek byłej sali gimnastycznej - parterowy niepodpiwniczony, łącznik - parterowy niepodpiwniczony, powierzchnia użytkowa 1 660,44 m2, kubatura 8 845,03 m3. Zakres objęty opracowaniem przedstawia Załącznik Nr 10 do SIWZ (część B). c)Budynek Centrum Edukacji Zawodowej w Stalowej Woli przy ul. Kwiatkowskiego 1 - w zakres projektu wchodzi: budynek szkoły - czterokondygnacyjny podpiwniczony, budynek sali gimnastycznej - parterowy niepodpiwniczony, powierzchnia użytkowa 5 130,00 m2, kubatura 17 623 m3. Zakres objęty opracowaniem przedstawia Załącznik Nr 10 do SIWZ (część C). d)Budynek Centrum Kształcenia Ustawicznego i Ośrodek Dokształcania i Doskonalenia Zawodowego w Stalowej Woli przy ul. Hutniczej 12 - budynek trzykondygnacyjny podpiwniczony. Powierzchnia zabudowy ok. 1161.00 m2, łączna powierzchnia użytkowa: 3 472,97 m2, kubatura budynku: ok. 16 500 m3 - Zakres objęty opracowaniem przedstawia Załącznik Nr 10 do SIWZ (część D). Zakres prac termomodernizacyjnych wykazanych w audycie energetycznym musi być spójny z pracami termomodernizacyjnymi objętymi dokumentacją projektową. Audyt energetyczny budynków powinien być sporządzony zgodnie z: 1)Rozporządzeniem Ministra Gospodarki z dnia 10 sierpnia 2012 r. w sprawie szczegółowego zakresu i sposobu sporządzania audytu efektywności energetycznej, wzoru karty audytu efektywności energetycznej oraz metod obliczania oszczędności energii (Dz. U. 2012 r. poz. 962). 2)Dyrektywą Parlamentu Europejskiego i Rady 2012/27/UE z dnia 25 października 2012 r. w sprawie efektywności energetycznej. Zgodnie z </w:t>
      </w:r>
      <w:proofErr w:type="spellStart"/>
      <w:r w:rsidRPr="002B0E78">
        <w:rPr>
          <w:rFonts w:ascii="Times New Roman" w:eastAsia="Times New Roman" w:hAnsi="Times New Roman" w:cs="Times New Roman"/>
          <w:sz w:val="24"/>
          <w:szCs w:val="24"/>
          <w:lang w:eastAsia="pl-PL"/>
        </w:rPr>
        <w:t>ww</w:t>
      </w:r>
      <w:proofErr w:type="spellEnd"/>
      <w:r w:rsidRPr="002B0E78">
        <w:rPr>
          <w:rFonts w:ascii="Times New Roman" w:eastAsia="Times New Roman" w:hAnsi="Times New Roman" w:cs="Times New Roman"/>
          <w:sz w:val="24"/>
          <w:szCs w:val="24"/>
          <w:lang w:eastAsia="pl-PL"/>
        </w:rPr>
        <w:t xml:space="preserve"> Dyrektywą audyty energetyczne powinny: a) mieć za podstawę aktualne, mierzone, możliwe do zidentyfikowania dane operacyjne dotyczące zużycia energii i (w odniesieniu do elektryczności) profili obciążenia. b) zawierać szczegółowy przegląd profilu zużycia energii w budynkach lub zespołach budynków, operacjach lub instalacjach przemysłowych, w tym w transporcie, c) opierać się, o ile to możliwe, na analizie kosztowej cyklu życia, a nie na prostym okresie zwrotu nakładów, tak aby uwzględnić oszczędności długoterminowe, wartości rezydualne inwestycji długoterminowych oraz stopy dyskonta, d) być proporcjonalne i wystarczająco reprezentatywne, aby pozwolić na nakreślenie rzetelnego obrazu ogólnej charakterystyki energetycznej oraz wiarygodne określenie istotnych możliwości poprawy. 3) Instrukcją wypełniania załączników do wniosku o dofinansowanie realizacji projektu ze środków Europejskiego Funduszu Rozwoju Regionalnego w ramach II-VI osi priorytetowych Regionalnego Programu Operacyjnego Województwa Podkarpackiego na lata 2014 - 2020 w ramach osi priorytetowej - III CZYSTA ENERGIA, działania - 3.2. Modernizacja energetyczna budynków nr RPPK.03.02.00-IŻ.00-18-001/15 4) Rozporządzeniem Ministra Infrastruktury z dnia 17 marca 2009 r w sprawie szczegółowego zakresu i form audytu energetycznego oraz części audytu remontowego, wzorów kart audytów, a także algorytmu oceny opłacalności przedsięwzięcia termomodernizacyjnego (Dz. U. 2009 r. Nr 43, poz. 346 z późniejszymi zmianami). 5) Rozporządzeniem Ministra Infrastruktury z dnia 17 marca 2009 r. w sprawie szczegółowego sposobu weryfikacji audytu energetycznego i części audytu remontowego oraz szczegółowych warunków, jakie powinny spełniać podmioty, którym Bank Gospodarstwa Krajowego może zlecać wykonanie weryfikacji audytów (Dz. U. z 2009 r. Nr 43 poz. 347 z późniejszymi zmianami). 6) Rozporządzeniem Ministra Infrastruktury i </w:t>
      </w:r>
      <w:r w:rsidRPr="002B0E78">
        <w:rPr>
          <w:rFonts w:ascii="Times New Roman" w:eastAsia="Times New Roman" w:hAnsi="Times New Roman" w:cs="Times New Roman"/>
          <w:sz w:val="24"/>
          <w:szCs w:val="24"/>
          <w:lang w:eastAsia="pl-PL"/>
        </w:rPr>
        <w:lastRenderedPageBreak/>
        <w:t xml:space="preserve">Rozwoju z dnia 27 lutego 2015 r. w sprawie metodologii wyznaczania charakterystyki energetycznej budynku lub części budynku oraz świadectw charakterystyki energetycznej (Dz.U.2015.376). 7) wytycznymi szczegółowego opisu Osi priorytetowych Regionalnego Programu Operacyjnego Województwa Podkarpackiego na lata 2014-2020. - zakres rzeczowy wniosku o dofinansowanie powinien być zgodny z wariantem optymalnym przedsięwzięcia wskazanym w audycie. -audyt energetyczny musi zawierać informacje dotyczące zmniejszenia zużycia energii cieplnej i elektrycznej w budynku. -audyt energetyczny powinien zawierać obliczenia efektów ekologicznych (zmniejszenia emisji ekwiwalentu CO2 oraz pyłów PM-10), które należy wykonać zgodnie z metodologią wskazaną w opisie kryteriów oceny merytorycznej jakościowej, tj.: -CO2eq - na podstawie danych z audytu, czyli w oparciu o wskaźniki emisji publikowane przez Krajowy Ośrodek Bilansowania i Zarządzania Emisjami do raportowania w ramach Wspólnotowego Systemu Handlu Uprawnieniami do emisji za dany rok albo określonych w Poradniku - Jak opracować plan działań na rzecz zrównoważonej energii (SEAP), -PM-10 - zgodnie z załącznikiem do opisu kryterium oceny merytorycznej jakościowej pn. zmniejszenie emisji pyłów, dla projektów w działaniu 3.2 Modernizacja energetyczna budynków. - na Wykonawcy spoczywać będzie obowiązek przeprowadzenia dokładnej analizy budynków oraz ewentualne pomiary (powierzchnia zabudowy, powierzchnia użytkowa, kubatura budynku, kubatura ogrzewana, itp.) Analiza budynku i jego pomiary mają umożliwić wykonanie dokładnych obliczeń oraz przyjęcie odpowiednich założeń. - Audyty energetyczne należy sporządzić w 5 egzemplarzach w wersji papierowej i na nośniku elektronicznym w wersji edytowalnej (1 egzemplarz). - Opracowane audyty energetyczne będą integralną częścią wniosku o dofinansowanie Projektu ze środków Europejskiego Funduszu Rozwoju Regionalnego w ramach Regionalnego Programu Operacyjnego Województwa Podkarpackiego na lata 2014 - 2020 - W przypadku negatywnej oceny </w:t>
      </w:r>
      <w:proofErr w:type="spellStart"/>
      <w:r w:rsidRPr="002B0E78">
        <w:rPr>
          <w:rFonts w:ascii="Times New Roman" w:eastAsia="Times New Roman" w:hAnsi="Times New Roman" w:cs="Times New Roman"/>
          <w:sz w:val="24"/>
          <w:szCs w:val="24"/>
          <w:lang w:eastAsia="pl-PL"/>
        </w:rPr>
        <w:t>merytoryczno</w:t>
      </w:r>
      <w:proofErr w:type="spellEnd"/>
      <w:r w:rsidRPr="002B0E78">
        <w:rPr>
          <w:rFonts w:ascii="Times New Roman" w:eastAsia="Times New Roman" w:hAnsi="Times New Roman" w:cs="Times New Roman"/>
          <w:sz w:val="24"/>
          <w:szCs w:val="24"/>
          <w:lang w:eastAsia="pl-PL"/>
        </w:rPr>
        <w:t xml:space="preserve"> - technicznej wniosku o dofinansowanie ze względu na poprawność opracowania audytów energetycznych, Wykonawca zwróci Zamawiającemu 100 % kosztów przygotowania dokumentów. - Wykonawca zobowiązany jest usunąć braki i poprawić błędy i nieścisłości w opracowanych audytach energetycznych w przypadku wykazania w trakcie oceny formalnej lub </w:t>
      </w:r>
      <w:proofErr w:type="spellStart"/>
      <w:r w:rsidRPr="002B0E78">
        <w:rPr>
          <w:rFonts w:ascii="Times New Roman" w:eastAsia="Times New Roman" w:hAnsi="Times New Roman" w:cs="Times New Roman"/>
          <w:sz w:val="24"/>
          <w:szCs w:val="24"/>
          <w:lang w:eastAsia="pl-PL"/>
        </w:rPr>
        <w:t>merytoryczno</w:t>
      </w:r>
      <w:proofErr w:type="spellEnd"/>
      <w:r w:rsidRPr="002B0E78">
        <w:rPr>
          <w:rFonts w:ascii="Times New Roman" w:eastAsia="Times New Roman" w:hAnsi="Times New Roman" w:cs="Times New Roman"/>
          <w:sz w:val="24"/>
          <w:szCs w:val="24"/>
          <w:lang w:eastAsia="pl-PL"/>
        </w:rPr>
        <w:t xml:space="preserve"> - technicznej braków, błędów i nieścisłości. Wykonawca usunie braki i poprawi błędy i nieścisłości na swój koszt w terminie do 3 dni roboczych licząc od dnia powiadomienia przez Zamawiającego. 2.2. Dokumentacja projektowa. 2.2.1. Dokumentacja projektowa musi być sporządzona w oparciu o audyt energetyczny w zakresie uzgodnionym z Zamawiającym dla każdego obiektu oddzielnie przewidująca m.in.: a)ocieplenie ścian(wraz z kolorystyką elewacji), stropów, fundamentów, stropodachów lub dachów, b)modernizację lub wymianę stolarki okiennej i zewnętrznej stolarki drzwiowej lub wymianę </w:t>
      </w:r>
      <w:proofErr w:type="spellStart"/>
      <w:r w:rsidRPr="002B0E78">
        <w:rPr>
          <w:rFonts w:ascii="Times New Roman" w:eastAsia="Times New Roman" w:hAnsi="Times New Roman" w:cs="Times New Roman"/>
          <w:sz w:val="24"/>
          <w:szCs w:val="24"/>
          <w:lang w:eastAsia="pl-PL"/>
        </w:rPr>
        <w:t>oszkleń</w:t>
      </w:r>
      <w:proofErr w:type="spellEnd"/>
      <w:r w:rsidRPr="002B0E78">
        <w:rPr>
          <w:rFonts w:ascii="Times New Roman" w:eastAsia="Times New Roman" w:hAnsi="Times New Roman" w:cs="Times New Roman"/>
          <w:sz w:val="24"/>
          <w:szCs w:val="24"/>
          <w:lang w:eastAsia="pl-PL"/>
        </w:rPr>
        <w:t xml:space="preserve"> w budynkach na efektywne energetycznie c)montaż urządzeń zacieniających okna (w miarę potrzeb), d)izolację cieplną, równoważenie hydrauliczne lub kompleksową modernizację instalacji ogrzewania (izolacja cieplna, wymiana instalacji rozprowadzającej wraz z grzejnikami, zastosowanie i automatycznych odpowietrzników na pionach, remont pomieszczenia wymiennikowni), e)likwidację liniowych i punktowych mostków cieplnych, f)zastosowanie automatyki pogodowej i systemów zarządzania zużyciem energii w budynku (w tym zawory termostatyczne), g)modernizację instalacji elektrycznej budynku, która skutkować będzie ograniczeniem strat energii, h)instalację OZE w modernizowanych energetycznie budynkach, i)modernizację lub wymianę oświetlenia zamontowanego w/na budynku na stałe, j)wykonanie instalacji odgromowej, k)dokonanie sprawdzenia stanu technicznego dachu (niezbędne prace naprawcze/zabezpieczające), l)inne niezbędne prace. 2.2.2. Wymagane jest opracowanie dokumentacji projektowej dla każdego obiektu oddzielnie, tj.: inwentaryzacji, projektu budowlanego, projektu wykonawczego, Specyfikacji Technicznych Wykonania i Odbioru Robót Budowlanych, kosztorysu inwestorskiego, </w:t>
      </w:r>
      <w:r w:rsidRPr="002B0E78">
        <w:rPr>
          <w:rFonts w:ascii="Times New Roman" w:eastAsia="Times New Roman" w:hAnsi="Times New Roman" w:cs="Times New Roman"/>
          <w:sz w:val="24"/>
          <w:szCs w:val="24"/>
          <w:lang w:eastAsia="pl-PL"/>
        </w:rPr>
        <w:lastRenderedPageBreak/>
        <w:t xml:space="preserve">przedmiaru robót, karty informacyjnej przedsięwzięcia, informacji dotyczącej bezpieczeństwa i ochrony zdrowia (BIOZ) (w przypadku gdy jej opracowanie jest wymagane na podstawie odrębnych przepisów), oraz niezbędnych prac przedprojektowych. 2.2.3. Zakres prac termomodernizacyjnych wykazanych w audycie energetycznym musi być spójny z pracami termomodernizacyjnymi objętymi dokumentacją projektową. 2.2.4. Wymagane jest aby wykonana głęboka modernizacja budynków objętych projektem skutkowała zwiększeniem efektywności energetycznej (czyli zmniejszeniem obliczeniowego zapotrzebowania na energię) o co najmniej 25% - warunek dotyczy odrębnie każdego budynku objętego projektem. 2.2.5. Wykonawca uzgodni z Zamawiającym przyjęte założenia do audytu energetycznego i projektowe. 2.2.6. Zamawiający posiada opracowane (nieaktualne) audyty energetyczne i dokumentację projektową termomodernizacji dotyczące budynków: ZSPNr1, CEZ, ZSPNr3 - do wglądu przez Projektanta. 2.2.7. Projektant winien na etapie realizacji umowy: 1) dokonać wizji lokalnej budynków objętych opracowaniem, 2) opracować mapę do celów projektowych (jeśli jest wymagana), 3) uzyskać wszelkie niezbędne uzgodnienia projektu oraz warunki techniczne w zakresie projektowanej infrastruktury i rozwiązań ewentualnych kolizji z uzbrojeniem podziemnym, 4) uzyskać na rzecz Zamawiającego od właścicieli nieruchomości lub innych posiadaczy, prawa do dysponowania gruntem na cele budowlane wg. odpowiednich wzorów umów zatwierdzonych przez Zamawiającego. 2.2.8. Dokumentacja opracowana przez Wykonawcę ma być kompletna umożliwiająca uzyskanie na jej podstawie zgłoszenia wykonania robót-pozwolenia na budowę. 2.2.9. Zamawiający nie wyraża zgody na użycie w projekcie nazw własnych, znaków towarowych lub nazwy producentów materiałów i urządzeń, chyba że jest to uzasadnione, a wskazaniu takiemu będzie towarzyszył zapis (lub równoważny) z obowiązkowym określeniem wymaganych parametrów materiału lub urządzenia, ze wskazaniem najistotniejszych cech. 2.2.10.Dokumentacja projektowa powinna zawierać optymalne rozwiązania materiałowe, kosztowe oraz wszystkie niezbędne rysunki szczegółów i detali wraz z dokładnym opisem. Dokumentacja powinna charakteryzować się bardzo dużym stopniem uszczegółowienia tzn. rozwiązywać każdy szczegół, element w sposób umożliwiający realizację robót bez dodatkowych opracowań, uzupełnień. 2.2.11.Wykonawca zobowiązany jest do nieodpłatnego i niezwłocznego udzielania wyjaśnień na ewentualne zapytania oferentów, jakie złożone zostaną w toku przetargu na wykonawstwo robót budowlanych realizowanych na podstawie wykonanej przez wykonawcę dokumentacji projektowo-kosztorysowej, a także zajmowania stanowiska w przypadku złożenia odwołania. 2.2.12.Głęboka modernizacja energetyczna budynków powinna spełniać wymogi określone w dziale X Oszczędność energii i izolacyjność cieplna Rozporządzenia Ministra Infrastruktury z dnia 12 kwietnia 2002 r. w sprawie warunków technicznych, jakim powinny odpowiadać budynki i ich usytuowanie (Dz. U. Nr 75, poz. 690, z późniejszymi zmianami) - normy obowiązujące od 1 stycznia 2021 r. 2.2.13.Zamawiający zgłosi swoje uwagi do proponowanych rozwiązań i wyda zalecenia do uwzględnienia przez Wykonawcę w audycie energetycznym i w projekcie budowlanym. 2.2.14.Specyfikacje techniczne wykonania i odbioru robót budowlanych winne być sporządzone zgodnie z Rozporządzeniem Ministra Infrastruktury z dnia 2 września 2004 r. w sprawie szczegółowego zakresu i formy dokumentacji projektowej, specyfikacji technicznych wykonania i odbioru robót budowlanych oraz programu </w:t>
      </w:r>
      <w:proofErr w:type="spellStart"/>
      <w:r w:rsidRPr="002B0E78">
        <w:rPr>
          <w:rFonts w:ascii="Times New Roman" w:eastAsia="Times New Roman" w:hAnsi="Times New Roman" w:cs="Times New Roman"/>
          <w:sz w:val="24"/>
          <w:szCs w:val="24"/>
          <w:lang w:eastAsia="pl-PL"/>
        </w:rPr>
        <w:t>funkcjonalno</w:t>
      </w:r>
      <w:proofErr w:type="spellEnd"/>
      <w:r w:rsidRPr="002B0E78">
        <w:rPr>
          <w:rFonts w:ascii="Times New Roman" w:eastAsia="Times New Roman" w:hAnsi="Times New Roman" w:cs="Times New Roman"/>
          <w:sz w:val="24"/>
          <w:szCs w:val="24"/>
          <w:lang w:eastAsia="pl-PL"/>
        </w:rPr>
        <w:t xml:space="preserve"> - użytkowego (Dz.U.2013.1129) oraz Rozporządzenia Ministra Transportu, Budownictwa i Gospodarki Morskiej z dnia 25 kwietnia 2012 r. w sprawie szczegółowego zakresu i formy projektu budowlanego (Dz.U.2012.462). Specyfikacje Techniczne Wykonania i Odbioru Robót Budowlanych należy sporządzić w 5 egzemplarzach w wersji papierowej i na nośniku elektronicznym w wersji edytowalnej (1 egzemplarz). 2.2.15.Kosztorysy inwestorskie winne być sporządzone z wyodrębnieniem kosztów kwalifikowanych i niekwalifikowanych oraz elementów scalonych, dla każdego obiektu oddzielnie, w 1 egzemplarzu w wersji papierowej </w:t>
      </w:r>
      <w:r w:rsidRPr="002B0E78">
        <w:rPr>
          <w:rFonts w:ascii="Times New Roman" w:eastAsia="Times New Roman" w:hAnsi="Times New Roman" w:cs="Times New Roman"/>
          <w:sz w:val="24"/>
          <w:szCs w:val="24"/>
          <w:lang w:eastAsia="pl-PL"/>
        </w:rPr>
        <w:lastRenderedPageBreak/>
        <w:t xml:space="preserve">i na nośniku elektronicznym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2004.130.1389). Kosztorysy należy sporządzić metodą uproszczoną oraz metodą szczegółową. 2.2.16.Karta informacyjna przedsięwzięcia opisująca zakres prac objętych dokumentacja projektową dla całego przedsięwzięcia należy sporządzić w 5 egzemplarzach w wersji papierowej i na nośniku elektronicznym w wersji edytowalnej (1 egzemplarz). 2.3.Studium wykonalności. 2.3.1. Studium Wykonalności - zebranie informacji i przeprowadzenie niezbędnej analizy do opracowania Studium, opracowanie analiz wraz z analizą finansowo - ekonomiczną i analizą techniczną, przygotowanie załączników do Studium oraz innych wymaganych dokumentów zgodnie z zaleceniami instytucji zarządzającej Regionalnego Programu Operacyjnego Województwa Podkarpackiego na lata 2014-2020. 2.3.2. Studium wraz z załącznikami należy dostarczyć w wersji papierowej oraz na nośniku elektronicznym w wersji WORD, PDF, XLS i XML zgodnie z wymogami określonymi w dokumentacji konkursowej. 2.3.3. Dla przeprowadzonej analizy finansowej i ekonomicznej Wykonawca stworzy aktywny model finansowy wraz z formułami sporządzony w programie Microsoft Excel. 2.3.4. Wszystkie dokumenty Wykonawca zobowiązuje się opracować z najwyższą starannością, zgodnie z obowiązującymi przepisami prawa i zaleceniami instytucji zarządzającej Regionalnego Programu Operacyjnego Województwa Podkarpackiego na lata 2014-2020. 2.3.5. Wykonawca będzie zobowiązany w ramach ustalonego wynagrodzenia do uzupełnienia, poprawienia i aktualizacji Studium, do momentu uzyskania pozytywnej opinii z Instytucji Zarządzającej Programem oraz aktualizacji danych w trakcie realizacji zadania gdy będzie to niezbędne i zalecane przez IZ nie później niż w ciągu 3 dni roboczych od otrzymanego powiadomienia o konieczności uzupełnienia, poprawienia lub aktualizacji. Opracowanie musi być aktualne na dzień przekazania go do Zamawiającego. 2.3.6. Studium wykonalności powinno być opracowane zgodnie z aktualną Instrukcją do opracowania studium wykonalności - energetyka i efektywność energetyczna stanowiącej załącznik do Regulaminu konkursu - Os priorytetowa III Czysta Energia, Działanie 3.2. modernizacja energetyczna budynków. 2.3.7. Studium Wykonalności należy sporządzić w 3 egzemplarzach i na nośniku elektronicznym w wersji edytowalnej (1 egzemplarz). 2.3.8. Opracowane studium wykonalności będzie integralną częścią wniosku o dofinansowanie Projektu ze środków Europejskiego Funduszu Rozwoju Regionalnego w ramach Regionalnego Programu Operacyjnego Województwa Podkarpackiego na lata 2014 - 2020, w ramach osi priorytetowej III CZYSTA ENERGIA, działanie 3.2 Modernizacja energetyczna budynków, z terminem składania wniosków o dofinansowanie od dnia 28.12.2015 r. do dnia 15.03.2015r. 2.3.9. Wykonawca zobowiązany jest wykonać Studium Wykonalności w sposób profesjonalny. Wykonawca gwarantuje poprawność wykonania zleconego opracowania. W przypadku negatywnej oceny </w:t>
      </w:r>
      <w:proofErr w:type="spellStart"/>
      <w:r w:rsidRPr="002B0E78">
        <w:rPr>
          <w:rFonts w:ascii="Times New Roman" w:eastAsia="Times New Roman" w:hAnsi="Times New Roman" w:cs="Times New Roman"/>
          <w:sz w:val="24"/>
          <w:szCs w:val="24"/>
          <w:lang w:eastAsia="pl-PL"/>
        </w:rPr>
        <w:t>merytoryczno</w:t>
      </w:r>
      <w:proofErr w:type="spellEnd"/>
      <w:r w:rsidRPr="002B0E78">
        <w:rPr>
          <w:rFonts w:ascii="Times New Roman" w:eastAsia="Times New Roman" w:hAnsi="Times New Roman" w:cs="Times New Roman"/>
          <w:sz w:val="24"/>
          <w:szCs w:val="24"/>
          <w:lang w:eastAsia="pl-PL"/>
        </w:rPr>
        <w:t xml:space="preserve"> - technicznej wniosku o dofinansowanie ze względu na poprawność opracowania Studium Wykonalności Wykonawca zwróci Zamawiającemu 100 % kosztów przygotowania dokumentu. 2.3.10.Wykonawca zobowiązany jest usunąć braki i poprawić błędy i nieścisłości w opracowanym Studium Wykonalności w przypadku wykazania w trakcie oceny formalnej lub </w:t>
      </w:r>
      <w:proofErr w:type="spellStart"/>
      <w:r w:rsidRPr="002B0E78">
        <w:rPr>
          <w:rFonts w:ascii="Times New Roman" w:eastAsia="Times New Roman" w:hAnsi="Times New Roman" w:cs="Times New Roman"/>
          <w:sz w:val="24"/>
          <w:szCs w:val="24"/>
          <w:lang w:eastAsia="pl-PL"/>
        </w:rPr>
        <w:t>merytoryczno</w:t>
      </w:r>
      <w:proofErr w:type="spellEnd"/>
      <w:r w:rsidRPr="002B0E78">
        <w:rPr>
          <w:rFonts w:ascii="Times New Roman" w:eastAsia="Times New Roman" w:hAnsi="Times New Roman" w:cs="Times New Roman"/>
          <w:sz w:val="24"/>
          <w:szCs w:val="24"/>
          <w:lang w:eastAsia="pl-PL"/>
        </w:rPr>
        <w:t xml:space="preserve"> - technicznej braków, błędów i nieścisłości. Wykonawca usunie braki i poprawi błędy i nieścisłości na swój koszt w terminie do 3 dni roboczych licząc od dnia powiadomienia przez Zamawiającego. 2.4.Dokumentacja aplikacyjna. 2.4.1. Wniosek aplikacyjny o dofinansowanie wraz z załącznikami - zebranie informacji i przygotowanie wniosku o dofinansowanie oraz załączników do wniosku o dofinansowanie oraz innych wymaganych dokumentów zgodnie z zaleceniami instytucji zarządzającej Regionalnego Programu Operacyjnego Województwa Podkarpackiego na lata 2014-2020. 2.4.2. Cena za przygotowanie wniosku o dofinansowanie wraz z załącznikami i </w:t>
      </w:r>
      <w:r w:rsidRPr="002B0E78">
        <w:rPr>
          <w:rFonts w:ascii="Times New Roman" w:eastAsia="Times New Roman" w:hAnsi="Times New Roman" w:cs="Times New Roman"/>
          <w:sz w:val="24"/>
          <w:szCs w:val="24"/>
          <w:lang w:eastAsia="pl-PL"/>
        </w:rPr>
        <w:lastRenderedPageBreak/>
        <w:t xml:space="preserve">innych wymaganych dokumentów nie może przekroczyć 2 % ogólnej ceny za wykonanie dokumentacji projektowej. 2.4.3. Wniosek o dofinansowanie wraz z załącznikami należy dostarczyć w wersji papierowej oraz na nośniku elektronicznym w wersji WORD, PDF, XLS i XML zgodnie z wymogami określonymi w dokumentacji konkursowej. 2.4.4. Wszystkie dokumenty Wykonawca zobowiązuje się opracować z najwyższą starannością, zgodnie z obowiązującymi przepisami prawa i zaleceniami instytucji zarządzającej Regionalnego Programu Operacyjnego Województwa Podkarpackiego na lata 2014-2020. 2.4.5. Wykonawca będzie zobowiązany w ramach ustalonego wynagrodzenia do uzupełnienia, poprawienia i aktualizacji wniosku o dofinansowanie wraz załącznikami, do momentu uzyskania pozytywnej opinii z Instytucji Zarządzającej Programem oraz aktualizacji danych w trakcie realizacji zadania gdy będzie to niezbędne i zalecane przez IZ nie później niż w ciągu 3 dni roboczych od otrzymanego powiadomienia o konieczności uzupełnienia, poprawienia lub aktualizacji. Opracowanie musi być aktualne na dzień przekazania go do Zamawiającego. 2.4.6. Wniosek o dofinansowanie wraz z załącznikami powinien być opracowany zgodnie z aktualną Instrukcją wypełniania wniosku o dofinansowanie realizacji projektu ze środków EFRR w ramach osi priorytetowej III. CZYSTA ENERGIA działania 3.2. Modernizacja energetyczna budynków Regionalnego Programu Operacyjnego Województwa Podkarpackiego na lata 2014 - 2020 nr RPPK.03.02.00-IZ.00-18-001/15 oraz z Instrukcją wypełniania załączników do wniosku o dofinansowanie realizacji projektu ze środków Europejskiego Funduszu Rozwoju Regionalnego w ramach II - VI osi priorytetowych Regionalnego Programu Operacyjnego Województwa Podkarpackiego na lata 2014 - 2020 w ramach osi priorytetowej - III CZYSTA ENERGIA działania - 3.2 Modernizacja energetyczna budynków nr RPPK.03.02.00-IZ.00-18-001/15. 2.4.7. Wniosek o dofinansowanie wraz z załącznikami sporządzić w 3 egzemplarzach i na nośniku elektronicznym w wersji edytowalnej (1 egzemplarz). 2.4.8. Wykonawca zobowiązany jest opracować wniosek o dofinansowanie wraz z załącznikami w sposób profesjonalny. Wykonawca gwarantuje poprawność wykonania zleconego opracowania. W przypadku negatywnej oceny formalnej i </w:t>
      </w:r>
      <w:proofErr w:type="spellStart"/>
      <w:r w:rsidRPr="002B0E78">
        <w:rPr>
          <w:rFonts w:ascii="Times New Roman" w:eastAsia="Times New Roman" w:hAnsi="Times New Roman" w:cs="Times New Roman"/>
          <w:sz w:val="24"/>
          <w:szCs w:val="24"/>
          <w:lang w:eastAsia="pl-PL"/>
        </w:rPr>
        <w:t>merytoryczno</w:t>
      </w:r>
      <w:proofErr w:type="spellEnd"/>
      <w:r w:rsidRPr="002B0E78">
        <w:rPr>
          <w:rFonts w:ascii="Times New Roman" w:eastAsia="Times New Roman" w:hAnsi="Times New Roman" w:cs="Times New Roman"/>
          <w:sz w:val="24"/>
          <w:szCs w:val="24"/>
          <w:lang w:eastAsia="pl-PL"/>
        </w:rPr>
        <w:t xml:space="preserve"> - technicznej wniosku o dofinansowanie ze względu na poprawność opracowania wniosku aplikacyjnego wraz załącznikami Wykonawca zwróci Zamawiającemu 100 % kosztów przygotowania dokumentu. 2.4.9. Wykonawca zobowiązany jest usunąć braki i poprawić błędy i nieścisłości w opracowanym wniosku o dofinansowaniu wraz z załącznikami w przypadku wykazania w trakcie oceny formalnej lub </w:t>
      </w:r>
      <w:proofErr w:type="spellStart"/>
      <w:r w:rsidRPr="002B0E78">
        <w:rPr>
          <w:rFonts w:ascii="Times New Roman" w:eastAsia="Times New Roman" w:hAnsi="Times New Roman" w:cs="Times New Roman"/>
          <w:sz w:val="24"/>
          <w:szCs w:val="24"/>
          <w:lang w:eastAsia="pl-PL"/>
        </w:rPr>
        <w:t>merytoryczno</w:t>
      </w:r>
      <w:proofErr w:type="spellEnd"/>
      <w:r w:rsidRPr="002B0E78">
        <w:rPr>
          <w:rFonts w:ascii="Times New Roman" w:eastAsia="Times New Roman" w:hAnsi="Times New Roman" w:cs="Times New Roman"/>
          <w:sz w:val="24"/>
          <w:szCs w:val="24"/>
          <w:lang w:eastAsia="pl-PL"/>
        </w:rPr>
        <w:t xml:space="preserve"> - technicznej braków, błędów i nieścisłości. Wykonawca usunie braki i poprawi błędy i nieścisłości na swój koszt w terminie do 3 dni roboczych licząc od dnia powiadomienia przez Zamawiającego. 2.4.10.Zakres rzeczowy wniosku o dofinansowanie musi być zgodny z wariantem optymalnym przedsięwzięcia wskazanym w audycie. 3.Wykonawca zobowiązany jest: - uwzględniając wszystkie wymogi w cenie brutto ująć wszelkie koszty i składniki związane z wykonaniem zamówienia i warunkami stawianymi przez Zamawiającego niezbędne do prawidłowego i pełnego wykonania przedmiotu zamówienia oraz uwzględnić inne opłaty i podatki, a także ewentualne upusty, rabaty zastosowane przez Wykonawcę. Cena ofertowa musi uwzględniać wszystkie koszty niezbędne do zrealizowania zamówienia. Cena może być tylko jedna za oferowany przedmiot zamówienia. - określić dla </w:t>
      </w:r>
      <w:proofErr w:type="spellStart"/>
      <w:r w:rsidRPr="002B0E78">
        <w:rPr>
          <w:rFonts w:ascii="Times New Roman" w:eastAsia="Times New Roman" w:hAnsi="Times New Roman" w:cs="Times New Roman"/>
          <w:sz w:val="24"/>
          <w:szCs w:val="24"/>
          <w:lang w:eastAsia="pl-PL"/>
        </w:rPr>
        <w:t>ww</w:t>
      </w:r>
      <w:proofErr w:type="spellEnd"/>
      <w:r w:rsidRPr="002B0E78">
        <w:rPr>
          <w:rFonts w:ascii="Times New Roman" w:eastAsia="Times New Roman" w:hAnsi="Times New Roman" w:cs="Times New Roman"/>
          <w:sz w:val="24"/>
          <w:szCs w:val="24"/>
          <w:lang w:eastAsia="pl-PL"/>
        </w:rPr>
        <w:t xml:space="preserve"> zadania następujące wskaźniki (przedstawić wyliczenia): -Zmniejszenie zużycia energii końcowej [GJ/rok], -Ilość zaoszczędzonej energii cieplnej [GJ/rok], -Ilość zaoszczędzonej energii elektrycznej [MWh/rok], -Szacowany spadek emisji gazów cieplarnianych [tony ekwiwalentu CO2/rok], -Zmniejszenie rocznego zużycia energii pierwotnej w budynkach publicznych [kWh/rok], -liczba zmodernizowanych energetycznie budynków [szt.], -powierzchnia użytkowa budynków poddanych termomodernizacji [m2], -liczba obiektów dostosowanych do potrzeb osób z niepełnosprawnościami [szt.], -zmniejszenie emisji pyłów PM-10 [kg/rok], -oszczędność kosztów zaopatrzenia w energię </w:t>
      </w:r>
      <w:r w:rsidRPr="002B0E78">
        <w:rPr>
          <w:rFonts w:ascii="Times New Roman" w:eastAsia="Times New Roman" w:hAnsi="Times New Roman" w:cs="Times New Roman"/>
          <w:sz w:val="24"/>
          <w:szCs w:val="24"/>
          <w:lang w:eastAsia="pl-PL"/>
        </w:rPr>
        <w:lastRenderedPageBreak/>
        <w:t>[zł/rok], - Zaleca się dokonanie wizji lokalnej przed przystąpieniem do przygotowania oferty, celem uzyskania wszelkich informacji koniecznych do przygotowania oferty i wykonania usługi będącej przedmiotem postępowania. Zamawiający nie dopuszcza możliwości roszczeń Wykonawcy z tytułu błędnego oszacowania ceny lub pominięcia kosztów i innych czynników mających lub mogących mieć wpływ na cenę. - wykonania niezbędnej aktualizacji opracowanego audytu energetycznego w przypadku zmiany obowiązujących przepisów w okresie trwania gwarancji, na koszt Wykonawcy. 4.Wykonawca zobowiązany jest we właściwych terminach przekazać Zmawiającemu niezbędne dokumenty, umożliwiające uzyskanie przez Zamawiającego niezbędnych decyzji i opinii, stanowiących załączniki do wniosku o dofinansowanie, np. zgłoszenie wykonania robót budowlanych - dokumentacja projektowa, zaświadczenie Natura 2000 - KIP itp..</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b/>
          <w:bCs/>
          <w:sz w:val="24"/>
          <w:szCs w:val="24"/>
          <w:lang w:eastAsia="pl-PL"/>
        </w:rPr>
      </w:pPr>
      <w:r w:rsidRPr="002B0E7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2B0E78" w:rsidRPr="002B0E78" w:rsidTr="002B0E7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B0E78" w:rsidRPr="002B0E78" w:rsidRDefault="002B0E78" w:rsidP="002B0E78">
            <w:pPr>
              <w:spacing w:after="0" w:line="240" w:lineRule="auto"/>
              <w:jc w:val="center"/>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V</w:t>
            </w:r>
          </w:p>
        </w:tc>
        <w:tc>
          <w:tcPr>
            <w:tcW w:w="0" w:type="auto"/>
            <w:vAlign w:val="center"/>
            <w:hideMark/>
          </w:tcPr>
          <w:p w:rsidR="002B0E78" w:rsidRPr="002B0E78" w:rsidRDefault="002B0E78" w:rsidP="002B0E78">
            <w:pPr>
              <w:spacing w:after="0"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przewiduje się udzielenie zamówień uzupełniających:</w:t>
            </w:r>
          </w:p>
        </w:tc>
      </w:tr>
    </w:tbl>
    <w:p w:rsidR="002B0E78" w:rsidRPr="002B0E78" w:rsidRDefault="002B0E78" w:rsidP="002B0E7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Określenie przedmiotu oraz wielkości lub zakresu zamówień uzupełniających</w:t>
      </w:r>
    </w:p>
    <w:p w:rsidR="002B0E78" w:rsidRPr="002B0E78" w:rsidRDefault="002B0E78" w:rsidP="002B0E7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 xml:space="preserve">Zamawiający przewiduje możliwość udzielenia zamówień uzupełniających, o których mowa w art. 67 ust.1 pkt. 6 ustawy </w:t>
      </w:r>
      <w:proofErr w:type="spellStart"/>
      <w:r w:rsidRPr="002B0E78">
        <w:rPr>
          <w:rFonts w:ascii="Times New Roman" w:eastAsia="Times New Roman" w:hAnsi="Times New Roman" w:cs="Times New Roman"/>
          <w:sz w:val="24"/>
          <w:szCs w:val="24"/>
          <w:lang w:eastAsia="pl-PL"/>
        </w:rPr>
        <w:t>Pzp</w:t>
      </w:r>
      <w:proofErr w:type="spellEnd"/>
      <w:r w:rsidRPr="002B0E78">
        <w:rPr>
          <w:rFonts w:ascii="Times New Roman" w:eastAsia="Times New Roman" w:hAnsi="Times New Roman" w:cs="Times New Roman"/>
          <w:sz w:val="24"/>
          <w:szCs w:val="24"/>
          <w:lang w:eastAsia="pl-PL"/>
        </w:rPr>
        <w:t>. do 50 % wartości zamówienia podstawowego, tj. polegających na powtórzeniu tego samego rodzaju zamówień.</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II.1.6) Wspólny Słownik Zamówień (CPV):</w:t>
      </w:r>
      <w:r w:rsidRPr="002B0E78">
        <w:rPr>
          <w:rFonts w:ascii="Times New Roman" w:eastAsia="Times New Roman" w:hAnsi="Times New Roman" w:cs="Times New Roman"/>
          <w:sz w:val="24"/>
          <w:szCs w:val="24"/>
          <w:lang w:eastAsia="pl-PL"/>
        </w:rPr>
        <w:t xml:space="preserve"> 71.24.00.00-2, 71.21.00.00-3, 71.22.10.00-3, 71.24.10.00-9, 71.24.20.00-6, 71.31.43.00-5, 71.31.42.00-4, 71.31.43.10-8.</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II.1.7) Czy dopuszcza się złożenie oferty częściowej:</w:t>
      </w:r>
      <w:r w:rsidRPr="002B0E78">
        <w:rPr>
          <w:rFonts w:ascii="Times New Roman" w:eastAsia="Times New Roman" w:hAnsi="Times New Roman" w:cs="Times New Roman"/>
          <w:sz w:val="24"/>
          <w:szCs w:val="24"/>
          <w:lang w:eastAsia="pl-PL"/>
        </w:rPr>
        <w:t xml:space="preserve"> nie.</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II.1.8) Czy dopuszcza się złożenie oferty wariantowej:</w:t>
      </w:r>
      <w:r w:rsidRPr="002B0E78">
        <w:rPr>
          <w:rFonts w:ascii="Times New Roman" w:eastAsia="Times New Roman" w:hAnsi="Times New Roman" w:cs="Times New Roman"/>
          <w:sz w:val="24"/>
          <w:szCs w:val="24"/>
          <w:lang w:eastAsia="pl-PL"/>
        </w:rPr>
        <w:t xml:space="preserve"> nie.</w:t>
      </w:r>
    </w:p>
    <w:p w:rsidR="002B0E78" w:rsidRPr="002B0E78" w:rsidRDefault="002B0E78" w:rsidP="002B0E78">
      <w:pPr>
        <w:spacing w:after="0" w:line="240" w:lineRule="auto"/>
        <w:rPr>
          <w:rFonts w:ascii="Times New Roman" w:eastAsia="Times New Roman" w:hAnsi="Times New Roman" w:cs="Times New Roman"/>
          <w:sz w:val="24"/>
          <w:szCs w:val="24"/>
          <w:lang w:eastAsia="pl-PL"/>
        </w:rPr>
      </w:pP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II.2) CZAS TRWANIA ZAMÓWIENIA LUB TERMIN WYKONANIA:</w:t>
      </w:r>
      <w:r w:rsidRPr="002B0E78">
        <w:rPr>
          <w:rFonts w:ascii="Times New Roman" w:eastAsia="Times New Roman" w:hAnsi="Times New Roman" w:cs="Times New Roman"/>
          <w:sz w:val="24"/>
          <w:szCs w:val="24"/>
          <w:lang w:eastAsia="pl-PL"/>
        </w:rPr>
        <w:t xml:space="preserve"> Zakończenie: 29.02.2016.</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SEKCJA III: INFORMACJE O CHARAKTERZE PRAWNYM, EKONOMICZNYM, FINANSOWYM I TECHNICZNYM</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III.1) WADIUM</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Informacja na temat wadium:</w:t>
      </w:r>
      <w:r w:rsidRPr="002B0E78">
        <w:rPr>
          <w:rFonts w:ascii="Times New Roman" w:eastAsia="Times New Roman" w:hAnsi="Times New Roman" w:cs="Times New Roman"/>
          <w:sz w:val="24"/>
          <w:szCs w:val="24"/>
          <w:lang w:eastAsia="pl-PL"/>
        </w:rPr>
        <w:t xml:space="preserve"> Zamawiający nie wymaga wniesienia wadium.</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III.2) ZALICZKI</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B0E78" w:rsidRPr="002B0E78" w:rsidRDefault="002B0E78" w:rsidP="002B0E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B0E78" w:rsidRPr="002B0E78" w:rsidRDefault="002B0E78" w:rsidP="002B0E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Opis sposobu dokonywania oceny spełniania tego warunku</w:t>
      </w:r>
    </w:p>
    <w:p w:rsidR="002B0E78" w:rsidRPr="002B0E78" w:rsidRDefault="002B0E78" w:rsidP="002B0E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lastRenderedPageBreak/>
        <w:t>Warunek ten zostanie spełniony, jeżeli Wykonawca przedstawi oświadczenie na podstawie art. 22 ust. 1 ustawy Prawo zamówień publicznych</w:t>
      </w:r>
    </w:p>
    <w:p w:rsidR="002B0E78" w:rsidRPr="002B0E78" w:rsidRDefault="002B0E78" w:rsidP="002B0E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III.3.2) Wiedza i doświadczenie</w:t>
      </w:r>
    </w:p>
    <w:p w:rsidR="002B0E78" w:rsidRPr="002B0E78" w:rsidRDefault="002B0E78" w:rsidP="002B0E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Opis sposobu dokonywania oceny spełniania tego warunku</w:t>
      </w:r>
    </w:p>
    <w:p w:rsidR="002B0E78" w:rsidRPr="002B0E78" w:rsidRDefault="002B0E78" w:rsidP="002B0E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2B0E78">
        <w:rPr>
          <w:rFonts w:ascii="Times New Roman" w:eastAsia="Times New Roman" w:hAnsi="Times New Roman" w:cs="Times New Roman"/>
          <w:sz w:val="24"/>
          <w:szCs w:val="24"/>
          <w:lang w:eastAsia="pl-PL"/>
        </w:rPr>
        <w:t>Wwarunek</w:t>
      </w:r>
      <w:proofErr w:type="spellEnd"/>
      <w:r w:rsidRPr="002B0E78">
        <w:rPr>
          <w:rFonts w:ascii="Times New Roman" w:eastAsia="Times New Roman" w:hAnsi="Times New Roman" w:cs="Times New Roman"/>
          <w:sz w:val="24"/>
          <w:szCs w:val="24"/>
          <w:lang w:eastAsia="pl-PL"/>
        </w:rPr>
        <w:t xml:space="preserve"> ten zostanie spełniony, jeżeli Wykonawca wykaże, iż wykonał w okresie ostatnich 3 lat przed upływem terminu składania ofert, a jeżeli okres prowadzenia działalności jest krótszy - to w tym okresie, wykonał co najmniej 2 główne usługi w zakresie wykonania dokumentacji projektowej o wartości co najmniej 40 000 zł brutto każde i 1 usługę w zakresie wykonania Studium Wykonalności o wartości co najmniej 3 000 zł, co winien potwierdzić dowodami, czy zostały wykonane lub są wykonywane należycie</w:t>
      </w:r>
    </w:p>
    <w:p w:rsidR="002B0E78" w:rsidRPr="002B0E78" w:rsidRDefault="002B0E78" w:rsidP="002B0E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III.3.3) Potencjał techniczny</w:t>
      </w:r>
    </w:p>
    <w:p w:rsidR="002B0E78" w:rsidRPr="002B0E78" w:rsidRDefault="002B0E78" w:rsidP="002B0E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Opis sposobu dokonywania oceny spełniania tego warunku</w:t>
      </w:r>
    </w:p>
    <w:p w:rsidR="002B0E78" w:rsidRPr="002B0E78" w:rsidRDefault="002B0E78" w:rsidP="002B0E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Warunek zostanie spełniony jeżeli wykonawca przedstawi oświadczenie na podstawie art. 22 ust. 1 ustawy Prawo zamówień publicznych</w:t>
      </w:r>
    </w:p>
    <w:p w:rsidR="002B0E78" w:rsidRPr="002B0E78" w:rsidRDefault="002B0E78" w:rsidP="002B0E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III.3.4) Osoby zdolne do wykonania zamówienia</w:t>
      </w:r>
    </w:p>
    <w:p w:rsidR="002B0E78" w:rsidRPr="002B0E78" w:rsidRDefault="002B0E78" w:rsidP="002B0E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Opis sposobu dokonywania oceny spełniania tego warunku</w:t>
      </w:r>
    </w:p>
    <w:p w:rsidR="002B0E78" w:rsidRPr="002B0E78" w:rsidRDefault="002B0E78" w:rsidP="002B0E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Warunek zostanie spełniony jeżeli wykonawca wykaże, iż dysponuje lub będzie dysponował kadrą techniczną z uprawnieniami budowlanymi do projektowania oraz posiadających minimum 3 lata doświadczenia na przedmiotowym stanowisku w branżach: - budowlanej - sanitarnej - elektrycznej</w:t>
      </w:r>
    </w:p>
    <w:p w:rsidR="002B0E78" w:rsidRPr="002B0E78" w:rsidRDefault="002B0E78" w:rsidP="002B0E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III.3.5) Sytuacja ekonomiczna i finansowa</w:t>
      </w:r>
    </w:p>
    <w:p w:rsidR="002B0E78" w:rsidRPr="002B0E78" w:rsidRDefault="002B0E78" w:rsidP="002B0E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Opis sposobu dokonywania oceny spełniania tego warunku</w:t>
      </w:r>
    </w:p>
    <w:p w:rsidR="002B0E78" w:rsidRPr="002B0E78" w:rsidRDefault="002B0E78" w:rsidP="002B0E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Warunek ten zostanie spełniony jeżeli Wykonawca przedstawi oświadczenie na podstawie art. 22 ust. 1 ustawy Prawo zamówień publicznych</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B0E78" w:rsidRPr="002B0E78" w:rsidRDefault="002B0E78" w:rsidP="002B0E7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rsidRPr="002B0E78">
        <w:rPr>
          <w:rFonts w:ascii="Times New Roman" w:eastAsia="Times New Roman" w:hAnsi="Times New Roman" w:cs="Times New Roman"/>
          <w:sz w:val="24"/>
          <w:szCs w:val="24"/>
          <w:lang w:eastAsia="pl-PL"/>
        </w:rPr>
        <w:lastRenderedPageBreak/>
        <w:t>których dostawy lub usługi zostały wykonane, oraz załączeniem dowodów, czy zostały wykonane lub są wykonywane należycie;</w:t>
      </w:r>
    </w:p>
    <w:p w:rsidR="002B0E78" w:rsidRPr="002B0E78" w:rsidRDefault="002B0E78" w:rsidP="002B0E7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B0E78" w:rsidRPr="002B0E78" w:rsidRDefault="002B0E78" w:rsidP="002B0E7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B0E78" w:rsidRPr="002B0E78" w:rsidRDefault="002B0E78" w:rsidP="002B0E7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oświadczenie o braku podstaw do wykluczenia;</w:t>
      </w:r>
    </w:p>
    <w:p w:rsidR="002B0E78" w:rsidRPr="002B0E78" w:rsidRDefault="002B0E78" w:rsidP="002B0E7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B0E78" w:rsidRPr="002B0E78" w:rsidRDefault="002B0E78" w:rsidP="002B0E7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III.4.3) Dokumenty podmiotów zagranicznych</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III.4.3.1) dokument wystawiony w kraju, w którym ma siedzibę lub miejsce zamieszkania potwierdzający, że:</w:t>
      </w:r>
    </w:p>
    <w:p w:rsidR="002B0E78" w:rsidRPr="002B0E78" w:rsidRDefault="002B0E78" w:rsidP="002B0E7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III.4.4) Dokumenty dotyczące przynależności do tej samej grupy kapitałowej</w:t>
      </w:r>
    </w:p>
    <w:p w:rsidR="002B0E78" w:rsidRPr="002B0E78" w:rsidRDefault="002B0E78" w:rsidP="002B0E7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III.6) INNE DOKUMENTY</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lastRenderedPageBreak/>
        <w:t>Inne dokumenty niewymienione w pkt III.4) albo w pkt III.5)</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 xml:space="preserve">1. formularz oferty. 2. oświadczenie na podstawie art. 22 ust. 1 ustawy Prawo zamówień publicznych. 3. pełnomocnictwo (jeśli dotyczy). 4.Jeżeli w kraju miejsca zamieszkania osoby lub w kraju, w którym Wykonawca ma siedzibę lub miejsce zamieszkania, nie wydaje się dokumentów, o których mowa w pkt II.4.3.1.,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z odpowiednią datą wymaganą dla tego dokumentu. 5.zobowiązanie innych podmiotów do oddania do dyspozycji wykonawcy na okres korzystania z nich przy wykonywaniu zamówienia - załącznik nr 8 (jeżeli dotyczy). 6.W przypadku wspólnego ubiegania się o zamówienie będące przedmiotem niniejszego przetargu przez kilku Wykonawców działających w trybie art. 23 ustawy </w:t>
      </w:r>
      <w:proofErr w:type="spellStart"/>
      <w:r w:rsidRPr="002B0E78">
        <w:rPr>
          <w:rFonts w:ascii="Times New Roman" w:eastAsia="Times New Roman" w:hAnsi="Times New Roman" w:cs="Times New Roman"/>
          <w:sz w:val="24"/>
          <w:szCs w:val="24"/>
          <w:lang w:eastAsia="pl-PL"/>
        </w:rPr>
        <w:t>Pzp</w:t>
      </w:r>
      <w:proofErr w:type="spellEnd"/>
      <w:r w:rsidRPr="002B0E78">
        <w:rPr>
          <w:rFonts w:ascii="Times New Roman" w:eastAsia="Times New Roman" w:hAnsi="Times New Roman" w:cs="Times New Roman"/>
          <w:sz w:val="24"/>
          <w:szCs w:val="24"/>
          <w:lang w:eastAsia="pl-PL"/>
        </w:rPr>
        <w:t xml:space="preserve"> Wykonawcy ubiegający się o udzielenie zamówienia zobowiązani są do ustanowienia pełnomocnika do reprezentowania ich w postępowaniu albo reprezentowania w postępowaniu i zawarcia umowy w sprawie zamówienia publicznego. 1)Wykonawcy, o których mowa w pkt 6 składają wspólnie ofertę, przy czym: a)oświadczenia i dokumenty wskazane w pkt 9.1 SIWZ powinny zostać złożone w taki sposób aby wykazać że warunki udziału w postępowaniu Wykonawcy spełniają łącznie (tzn. składa co najmniej jeden z tych Wykonawców albo wszyscy ci Wykonawcy wspólnie), b)oświadczenia i dokumenty wskazane w pkt 9.2 -9.5 SIWZ muszą być złożone osobno przez każdego z Wykonawców.</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SEKCJA IV: PROCEDURA</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IV.1) TRYB UDZIELENIA ZAMÓWIENIA</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IV.1.1) Tryb udzielenia zamówienia:</w:t>
      </w:r>
      <w:r w:rsidRPr="002B0E78">
        <w:rPr>
          <w:rFonts w:ascii="Times New Roman" w:eastAsia="Times New Roman" w:hAnsi="Times New Roman" w:cs="Times New Roman"/>
          <w:sz w:val="24"/>
          <w:szCs w:val="24"/>
          <w:lang w:eastAsia="pl-PL"/>
        </w:rPr>
        <w:t xml:space="preserve"> przetarg nieograniczony.</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IV.2) KRYTERIA OCENY OFERT</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 xml:space="preserve">IV.2.1) Kryteria oceny ofert: </w:t>
      </w:r>
      <w:r w:rsidRPr="002B0E78">
        <w:rPr>
          <w:rFonts w:ascii="Times New Roman" w:eastAsia="Times New Roman" w:hAnsi="Times New Roman" w:cs="Times New Roman"/>
          <w:sz w:val="24"/>
          <w:szCs w:val="24"/>
          <w:lang w:eastAsia="pl-PL"/>
        </w:rPr>
        <w:t>cena oraz inne kryteria związane z przedmiotem zamówienia:</w:t>
      </w:r>
    </w:p>
    <w:p w:rsidR="002B0E78" w:rsidRPr="002B0E78" w:rsidRDefault="002B0E78" w:rsidP="002B0E7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1 - Cena - 90</w:t>
      </w:r>
    </w:p>
    <w:p w:rsidR="002B0E78" w:rsidRPr="002B0E78" w:rsidRDefault="002B0E78" w:rsidP="002B0E7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t>2 - Termin wykonania zamówienia - 10</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IV.2.2)</w:t>
      </w:r>
      <w:r w:rsidRPr="002B0E7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B0E78" w:rsidRPr="002B0E78" w:rsidTr="002B0E7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B0E78" w:rsidRPr="002B0E78" w:rsidRDefault="002B0E78" w:rsidP="002B0E78">
            <w:pPr>
              <w:spacing w:after="0" w:line="240" w:lineRule="auto"/>
              <w:jc w:val="center"/>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 </w:t>
            </w:r>
          </w:p>
        </w:tc>
        <w:tc>
          <w:tcPr>
            <w:tcW w:w="0" w:type="auto"/>
            <w:vAlign w:val="center"/>
            <w:hideMark/>
          </w:tcPr>
          <w:p w:rsidR="002B0E78" w:rsidRPr="002B0E78" w:rsidRDefault="002B0E78" w:rsidP="002B0E78">
            <w:pPr>
              <w:spacing w:after="0"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przeprowadzona będzie aukcja elektroniczna,</w:t>
            </w:r>
            <w:r w:rsidRPr="002B0E78">
              <w:rPr>
                <w:rFonts w:ascii="Times New Roman" w:eastAsia="Times New Roman" w:hAnsi="Times New Roman" w:cs="Times New Roman"/>
                <w:sz w:val="24"/>
                <w:szCs w:val="24"/>
                <w:lang w:eastAsia="pl-PL"/>
              </w:rPr>
              <w:t xml:space="preserve"> adres strony, na której będzie prowadzona: </w:t>
            </w:r>
          </w:p>
        </w:tc>
      </w:tr>
    </w:tbl>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IV.3) ZMIANA UMOWY</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Dopuszczalne zmiany postanowień umowy oraz określenie warunków zmian</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sz w:val="24"/>
          <w:szCs w:val="24"/>
          <w:lang w:eastAsia="pl-PL"/>
        </w:rPr>
        <w:lastRenderedPageBreak/>
        <w:t xml:space="preserve">Zamawiający przewiduje możliwość dokonania zmian postanowień zawartej umowy w stosunku do treści oferty, na podstawie której dokonano wyboru Wykonawcy. Dopuszczalne zmiany treści zawartej umowy oraz warunki dokonania takich zmian zostały określone w § 11 wzoru umowy (załącznik nr 9 do SIWZ): 1.Niedopuszczalne są zmiany postanowień zawartej umowy w stosunku do treści oferty, na podstawie której dokonano wyboru Wykonawcy z zastrzeżeniem ust. 2. 2.Dopuszczalne są następujące przypadki i warunki zmiany umowy: 1)zmiana wysokości wynagrodzenia określonego w § 6 umowy w przypadku ustawowej zmiany wysokości stawki podatku od towarów i usług; 2)zmiana terminu realizacji przedmiotu zamówienia, w przypadku: a) gdy wykonanie zamówienia w określonym pierwotnie terminie nie leży i interesie Zamawiającego, b) wystąpienia zdarzeń siły wyższej jako zdarzenia zewnętrznego, niemożliwego do przewidzenia i niemożliwego do zapobieżenia, 3) gdy zachowanie istniejących postanowień umowy będzie niemożliwe wskutek decyzji lub innych rozstrzygnięć organów administracji, 4) gdy zmiana będzie konieczna w celu umożliwienia wykonania umowy w sposób zgodny z obowiązującymi przepisami prawa, 5) gdy zaistnieją okoliczności wystąpienia siły wyższej i konieczne będzie dostosowanie sposobu wykonania umowy do zmienionych okoliczności, 6) gdy zostaną wykryte omyłki, rozbieżności lub niejasności w umowie, których nie można usunąć w inny sposób a zmiana umożliwi ich usuniecie i pozwoli doprecyzować zapisy umowy w celu jednoznacznej interpretacji jej zapisów, 7)gdy nastąpi zmiana w zakresie zgodnym z przepisem art. 144 ust. 1 </w:t>
      </w:r>
      <w:proofErr w:type="spellStart"/>
      <w:r w:rsidRPr="002B0E78">
        <w:rPr>
          <w:rFonts w:ascii="Times New Roman" w:eastAsia="Times New Roman" w:hAnsi="Times New Roman" w:cs="Times New Roman"/>
          <w:sz w:val="24"/>
          <w:szCs w:val="24"/>
          <w:lang w:eastAsia="pl-PL"/>
        </w:rPr>
        <w:t>Pzp</w:t>
      </w:r>
      <w:proofErr w:type="spellEnd"/>
      <w:r w:rsidRPr="002B0E78">
        <w:rPr>
          <w:rFonts w:ascii="Times New Roman" w:eastAsia="Times New Roman" w:hAnsi="Times New Roman" w:cs="Times New Roman"/>
          <w:sz w:val="24"/>
          <w:szCs w:val="24"/>
          <w:lang w:eastAsia="pl-PL"/>
        </w:rPr>
        <w:t xml:space="preserve"> tj. takimi które nie będą stanowiły istotnych zmian postanowień umowy. 3. Zmiany umowy przewidziane w ust. 2 pkt 1 i 2 dopuszczalne są na następujących warunkach: 1) ad pkt. 1): - od daty wejścia w życie zmienionej stawki podatku od towarów i usług (VAT) i w zakresie zmiany tej stawki; 2) ad pkt 2): - lit. a - w zakresie uzgodnionego interesu Zamawiającego, - lit. b - o czas działania siły wyższej oraz potrzebny do usunięcia skutków tego działania, 4.Wszelkie zmiany niniejszej umowy wymagają zgody obu stron wyrażonej w formie pisemnego aneksu do umowy pod rygorem nieważności.</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IV.4) INFORMACJE ADMINISTRACYJNE</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IV.4.1)</w:t>
      </w:r>
      <w:r w:rsidRPr="002B0E78">
        <w:rPr>
          <w:rFonts w:ascii="Times New Roman" w:eastAsia="Times New Roman" w:hAnsi="Times New Roman" w:cs="Times New Roman"/>
          <w:sz w:val="24"/>
          <w:szCs w:val="24"/>
          <w:lang w:eastAsia="pl-PL"/>
        </w:rPr>
        <w:t> </w:t>
      </w:r>
      <w:r w:rsidRPr="002B0E78">
        <w:rPr>
          <w:rFonts w:ascii="Times New Roman" w:eastAsia="Times New Roman" w:hAnsi="Times New Roman" w:cs="Times New Roman"/>
          <w:b/>
          <w:bCs/>
          <w:sz w:val="24"/>
          <w:szCs w:val="24"/>
          <w:lang w:eastAsia="pl-PL"/>
        </w:rPr>
        <w:t>Adres strony internetowej, na której jest dostępna specyfikacja istotnych warunków zamówienia:</w:t>
      </w:r>
      <w:r w:rsidRPr="002B0E78">
        <w:rPr>
          <w:rFonts w:ascii="Times New Roman" w:eastAsia="Times New Roman" w:hAnsi="Times New Roman" w:cs="Times New Roman"/>
          <w:sz w:val="24"/>
          <w:szCs w:val="24"/>
          <w:lang w:eastAsia="pl-PL"/>
        </w:rPr>
        <w:t xml:space="preserve"> bip.stalowowolski.pl</w:t>
      </w:r>
      <w:r w:rsidRPr="002B0E78">
        <w:rPr>
          <w:rFonts w:ascii="Times New Roman" w:eastAsia="Times New Roman" w:hAnsi="Times New Roman" w:cs="Times New Roman"/>
          <w:sz w:val="24"/>
          <w:szCs w:val="24"/>
          <w:lang w:eastAsia="pl-PL"/>
        </w:rPr>
        <w:br/>
      </w:r>
      <w:r w:rsidRPr="002B0E78">
        <w:rPr>
          <w:rFonts w:ascii="Times New Roman" w:eastAsia="Times New Roman" w:hAnsi="Times New Roman" w:cs="Times New Roman"/>
          <w:b/>
          <w:bCs/>
          <w:sz w:val="24"/>
          <w:szCs w:val="24"/>
          <w:lang w:eastAsia="pl-PL"/>
        </w:rPr>
        <w:t>Specyfikację istotnych warunków zamówienia można uzyskać pod adresem:</w:t>
      </w:r>
      <w:r w:rsidRPr="002B0E78">
        <w:rPr>
          <w:rFonts w:ascii="Times New Roman" w:eastAsia="Times New Roman" w:hAnsi="Times New Roman" w:cs="Times New Roman"/>
          <w:sz w:val="24"/>
          <w:szCs w:val="24"/>
          <w:lang w:eastAsia="pl-PL"/>
        </w:rPr>
        <w:t xml:space="preserve"> Starostwo Powiatowe w Stalowej Woli, ul. Podleśna 15, 37 - 450 Stalowa Wola- pokój 311.</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IV.4.4) Termin składania wniosków o dopuszczenie do udziału w postępowaniu lub ofert:</w:t>
      </w:r>
      <w:r w:rsidRPr="002B0E78">
        <w:rPr>
          <w:rFonts w:ascii="Times New Roman" w:eastAsia="Times New Roman" w:hAnsi="Times New Roman" w:cs="Times New Roman"/>
          <w:sz w:val="24"/>
          <w:szCs w:val="24"/>
          <w:lang w:eastAsia="pl-PL"/>
        </w:rPr>
        <w:t xml:space="preserve"> 21.12.2015 godzina 11:00, miejsce: Starostwo Powiatowe w Stalowej Woli, ul. Podleśna 15, 37 - 450 Stalowa Wola- pokój 108 (sekretariat).</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IV.4.5) Termin związania ofertą:</w:t>
      </w:r>
      <w:r w:rsidRPr="002B0E78">
        <w:rPr>
          <w:rFonts w:ascii="Times New Roman" w:eastAsia="Times New Roman" w:hAnsi="Times New Roman" w:cs="Times New Roman"/>
          <w:sz w:val="24"/>
          <w:szCs w:val="24"/>
          <w:lang w:eastAsia="pl-PL"/>
        </w:rPr>
        <w:t xml:space="preserve"> okres w dniach: 30 (od ostatecznego terminu składania ofert).</w:t>
      </w:r>
    </w:p>
    <w:p w:rsidR="002B0E78" w:rsidRPr="002B0E78" w:rsidRDefault="002B0E78" w:rsidP="002B0E78">
      <w:pPr>
        <w:spacing w:before="100" w:beforeAutospacing="1" w:after="100" w:afterAutospacing="1" w:line="240" w:lineRule="auto"/>
        <w:rPr>
          <w:rFonts w:ascii="Times New Roman" w:eastAsia="Times New Roman" w:hAnsi="Times New Roman" w:cs="Times New Roman"/>
          <w:sz w:val="24"/>
          <w:szCs w:val="24"/>
          <w:lang w:eastAsia="pl-PL"/>
        </w:rPr>
      </w:pPr>
      <w:r w:rsidRPr="002B0E7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B0E78">
        <w:rPr>
          <w:rFonts w:ascii="Times New Roman" w:eastAsia="Times New Roman" w:hAnsi="Times New Roman" w:cs="Times New Roman"/>
          <w:sz w:val="24"/>
          <w:szCs w:val="24"/>
          <w:lang w:eastAsia="pl-PL"/>
        </w:rPr>
        <w:t>nie</w:t>
      </w:r>
    </w:p>
    <w:p w:rsidR="002B0E78" w:rsidRPr="002B0E78" w:rsidRDefault="002B0E78" w:rsidP="002B0E78">
      <w:pPr>
        <w:spacing w:after="0" w:line="240" w:lineRule="auto"/>
        <w:rPr>
          <w:rFonts w:ascii="Times New Roman" w:eastAsia="Times New Roman" w:hAnsi="Times New Roman" w:cs="Times New Roman"/>
          <w:sz w:val="24"/>
          <w:szCs w:val="24"/>
          <w:lang w:eastAsia="pl-PL"/>
        </w:rPr>
      </w:pPr>
    </w:p>
    <w:p w:rsidR="00B56C83" w:rsidRDefault="00B56C83">
      <w:bookmarkStart w:id="0" w:name="_GoBack"/>
      <w:bookmarkEnd w:id="0"/>
    </w:p>
    <w:sectPr w:rsidR="00B56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749"/>
    <w:multiLevelType w:val="multilevel"/>
    <w:tmpl w:val="841E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449FF"/>
    <w:multiLevelType w:val="multilevel"/>
    <w:tmpl w:val="01567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752AB"/>
    <w:multiLevelType w:val="multilevel"/>
    <w:tmpl w:val="45B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65C18"/>
    <w:multiLevelType w:val="multilevel"/>
    <w:tmpl w:val="8EB2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F110D"/>
    <w:multiLevelType w:val="multilevel"/>
    <w:tmpl w:val="96CA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F52590"/>
    <w:multiLevelType w:val="multilevel"/>
    <w:tmpl w:val="7C58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64F01"/>
    <w:multiLevelType w:val="multilevel"/>
    <w:tmpl w:val="3B44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2E268E"/>
    <w:multiLevelType w:val="multilevel"/>
    <w:tmpl w:val="A542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78"/>
    <w:rsid w:val="002B0E78"/>
    <w:rsid w:val="00B56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115E1-007B-48D7-A8EB-DF5AD4D5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B0E78"/>
  </w:style>
  <w:style w:type="character" w:styleId="Hipercze">
    <w:name w:val="Hyperlink"/>
    <w:basedOn w:val="Domylnaczcionkaakapitu"/>
    <w:uiPriority w:val="99"/>
    <w:semiHidden/>
    <w:unhideWhenUsed/>
    <w:rsid w:val="002B0E78"/>
    <w:rPr>
      <w:color w:val="0000FF"/>
      <w:u w:val="single"/>
    </w:rPr>
  </w:style>
  <w:style w:type="paragraph" w:styleId="NormalnyWeb">
    <w:name w:val="Normal (Web)"/>
    <w:basedOn w:val="Normalny"/>
    <w:uiPriority w:val="99"/>
    <w:unhideWhenUsed/>
    <w:rsid w:val="002B0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B0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B0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B0E7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93198">
      <w:bodyDiv w:val="1"/>
      <w:marLeft w:val="0"/>
      <w:marRight w:val="0"/>
      <w:marTop w:val="0"/>
      <w:marBottom w:val="0"/>
      <w:divBdr>
        <w:top w:val="none" w:sz="0" w:space="0" w:color="auto"/>
        <w:left w:val="none" w:sz="0" w:space="0" w:color="auto"/>
        <w:bottom w:val="none" w:sz="0" w:space="0" w:color="auto"/>
        <w:right w:val="none" w:sz="0" w:space="0" w:color="auto"/>
      </w:divBdr>
      <w:divsChild>
        <w:div w:id="188104584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stalowowol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5035</Words>
  <Characters>30216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Nakielny</dc:creator>
  <cp:keywords/>
  <dc:description/>
  <cp:lastModifiedBy>Marta Nakielny</cp:lastModifiedBy>
  <cp:revision>1</cp:revision>
  <dcterms:created xsi:type="dcterms:W3CDTF">2015-12-11T12:48:00Z</dcterms:created>
  <dcterms:modified xsi:type="dcterms:W3CDTF">2015-12-11T12:49:00Z</dcterms:modified>
</cp:coreProperties>
</file>