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E1" w:rsidRDefault="003D0CE1" w:rsidP="003D0CE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-810260</wp:posOffset>
            </wp:positionV>
            <wp:extent cx="5762625" cy="9810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E1" w:rsidRPr="003D0CE1" w:rsidRDefault="003D0CE1" w:rsidP="003D0CE1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0CE1">
        <w:rPr>
          <w:rFonts w:ascii="Times New Roman" w:eastAsia="Calibri" w:hAnsi="Times New Roman" w:cs="Times New Roman"/>
          <w:i/>
          <w:sz w:val="24"/>
          <w:szCs w:val="24"/>
        </w:rPr>
        <w:t>Załącznik nr 2 – Wzór umowy</w:t>
      </w:r>
    </w:p>
    <w:p w:rsidR="003D0CE1" w:rsidRDefault="003D0CE1" w:rsidP="003D0CE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UMOWA NAJMU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…………….............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      2016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roku w Stalowej Woli, pomiędzy: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Centrum Edukacji Zawodowej w Salowej Woli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ul. Kwiatkowskiego 1, 37-450 Stalowa Wola, reprezentowanym przez: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Piotra Żyjewskiego – Dyrektora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dalej „</w:t>
      </w:r>
      <w:r>
        <w:rPr>
          <w:rFonts w:ascii="Times New Roman" w:eastAsia="Calibri" w:hAnsi="Times New Roman" w:cs="Times New Roman"/>
          <w:b/>
          <w:sz w:val="24"/>
          <w:szCs w:val="24"/>
        </w:rPr>
        <w:t>Wynajmującym”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dalej „</w:t>
      </w:r>
      <w:r>
        <w:rPr>
          <w:rFonts w:ascii="Times New Roman" w:eastAsia="Calibri" w:hAnsi="Times New Roman" w:cs="Times New Roman"/>
          <w:b/>
          <w:sz w:val="24"/>
          <w:szCs w:val="24"/>
        </w:rPr>
        <w:t>Najemcą”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przeprowadzenia przetargu na podstawie </w:t>
      </w:r>
      <w:r>
        <w:rPr>
          <w:rFonts w:ascii="Times New Roman" w:eastAsia="Calibri" w:hAnsi="Times New Roman" w:cs="Times New Roman"/>
          <w:iCs/>
          <w:sz w:val="24"/>
          <w:szCs w:val="24"/>
        </w:rPr>
        <w:t>ustawy z dnia 23 kwietnia 1964 roku kodeks cywilny (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Dz.U. z 2014r. Nr 16 poz. 121) w związku z ustawą z dnia 21 sierpnia 1997r. o gospodarce nieruchomościami (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Dz.U. z 2014r. poz.518) na oddanie </w:t>
      </w:r>
      <w:r>
        <w:rPr>
          <w:rFonts w:ascii="Times New Roman" w:eastAsia="Calibri" w:hAnsi="Times New Roman" w:cs="Times New Roman"/>
          <w:sz w:val="24"/>
          <w:szCs w:val="24"/>
        </w:rPr>
        <w:t>w najem na okres 1 roku infrastruktury – pomieszczeń wraz z wyposażeniem utworzonych w ramach realizacji projektu: „Regionalne Centrum Transferu Nowoczesnych Technologii Wytwarzania – powiat stalowowolski” została zawarta umowa następującej treści: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3D0CE1" w:rsidRDefault="003D0CE1" w:rsidP="003D0CE1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Wynajmujący oświadcza, że posiada w trwałym zarządzie nieruchomość zabudowaną położoną w Stalowej Woli przy ul. Kwiatkowskiego 1 oznaczoną jako działka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numerze ewidencyjnym 26/6, obręb ewidencyjny 6, dla której Sąd Rejonowy </w:t>
      </w:r>
      <w:r>
        <w:rPr>
          <w:rFonts w:ascii="Times New Roman" w:eastAsia="Calibri" w:hAnsi="Times New Roman" w:cs="Times New Roman"/>
          <w:sz w:val="24"/>
          <w:szCs w:val="24"/>
        </w:rPr>
        <w:br/>
        <w:t>w Stalowej Woli V Wydział Ksiąg Wieczystych prowadzi księgę wieczystą nr TB1S00033495/6, na której znajdują się pomieszczenia wraz z wyposażeniem będące przedmiotem niniejszej umowy.</w:t>
      </w:r>
    </w:p>
    <w:p w:rsidR="003D0CE1" w:rsidRDefault="003D0CE1" w:rsidP="003D0CE1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Właścicielem nieruchomości i wyposażenia zgodnie z pkt.1 jest Powiat Stalowowolski.</w:t>
      </w:r>
    </w:p>
    <w:p w:rsidR="003D0CE1" w:rsidRDefault="003D0CE1" w:rsidP="003D0CE1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pomieszczeń będących przedmiotem umowy najmu jest własnością Powiatu Stalowowolskiego i zostało przekazane w użyczenie na rzecz Centrum Edukacji Zawodowej w Stalowej Woli.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D0CE1" w:rsidRDefault="003D0CE1" w:rsidP="003D0CE1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najmu jest infrastruktura – pomieszczenia wraz z wyposażeniem, zwana dalej „przedmiotem najmu” dotycząca Laboratorium ………………………. opisana w załączniku do umowy – Specyfikacja pomieszczeń wraz z wyposażeniem </w:t>
      </w:r>
      <w:r>
        <w:rPr>
          <w:rFonts w:ascii="Times New Roman" w:eastAsia="Calibri" w:hAnsi="Times New Roman" w:cs="Times New Roman"/>
          <w:sz w:val="24"/>
          <w:szCs w:val="24"/>
        </w:rPr>
        <w:br/>
        <w:t>w zakresie laboratorium będącego przedmiotem najmu lub auli), wytworzona w ramach projektu „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Regionalne Centrum Transferu Nowoczesnych Technologii Wytwarzania – </w:t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powiat stalowowolski”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Unii Europejskiej </w:t>
      </w:r>
      <w:r>
        <w:rPr>
          <w:rFonts w:ascii="Times New Roman" w:eastAsia="Calibri" w:hAnsi="Times New Roman" w:cs="Times New Roman"/>
          <w:sz w:val="24"/>
          <w:szCs w:val="24"/>
        </w:rPr>
        <w:br/>
        <w:t>z Europejskiego Funduszu Rozwoju Regionalnego w ramach Regionalnego Programu Operacyjnego Województwa Podkarpackiego na lata 2007- 2013 Oś priorytetowa I „Konkurencyjna i innowacyjna gospodarka” działanie 1.3. „Regionalny system innowacji”.</w:t>
      </w:r>
    </w:p>
    <w:p w:rsidR="003D0CE1" w:rsidRDefault="003D0CE1" w:rsidP="003D0CE1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oświadcza, że przedmiot najmu wolny jest od obciążeń i innych zobowiązań.</w:t>
      </w:r>
    </w:p>
    <w:p w:rsidR="003D0CE1" w:rsidRDefault="003D0CE1" w:rsidP="003D0CE1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przedmiot umowy określony w §1 składa się zakres obowiązków Najemcy oraz zobowiązań Wynajmującego, który szczegółowo określa niniejsza umowa, ogłoszenie </w:t>
      </w:r>
      <w:r>
        <w:rPr>
          <w:rFonts w:ascii="Times New Roman" w:eastAsia="Calibri" w:hAnsi="Times New Roman" w:cs="Times New Roman"/>
          <w:sz w:val="24"/>
          <w:szCs w:val="24"/>
        </w:rPr>
        <w:br/>
        <w:t>o przetargu oraz oferta Najemcy z dnia ……………… wraz z załącznikami, stanowiące integralną cześć umowy.</w:t>
      </w: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§3</w:t>
      </w:r>
    </w:p>
    <w:p w:rsidR="003D0CE1" w:rsidRDefault="003D0CE1" w:rsidP="003D0CE1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Przedmiot najmu przeznaczony jest na prowadzenie działalności szkoleniowej. </w:t>
      </w:r>
    </w:p>
    <w:p w:rsidR="003D0CE1" w:rsidRDefault="003D0CE1" w:rsidP="003D0CE1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Działalność szkoleniowa będzie polegać na organizowaniu odpłatnych i/lub nieodpłatnych szkoleń, kursów, seminariów oraz innych usług z zakresu transferu wiedzy i technologii.</w:t>
      </w:r>
    </w:p>
    <w:p w:rsidR="003D0CE1" w:rsidRDefault="003D0CE1" w:rsidP="003D0CE1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Działalność szkoleniowa będzie kierowana do osób, przedsiębiorstw, instytucji rynku pracy na terenie województwa podkarpackiego. </w:t>
      </w:r>
    </w:p>
    <w:p w:rsidR="003D0CE1" w:rsidRDefault="003D0CE1" w:rsidP="003D0CE1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Zmiana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przeznaczenia pomieszczeń będących przedmiotem najmu wymaga pisemnej zgody Wynajmującego.</w:t>
      </w: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§4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Przedmiot najmu zostaje oddany w najem na okres 1 roku tj.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od dni</w:t>
      </w:r>
      <w:r>
        <w:rPr>
          <w:rFonts w:ascii="Times New Roman" w:eastAsia="Calibri" w:hAnsi="Times New Roman" w:cs="Times New Roman"/>
          <w:iCs/>
          <w:sz w:val="24"/>
          <w:szCs w:val="24"/>
        </w:rPr>
        <w:t>a ……………………..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do dnia 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……………………………..</w:t>
      </w: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§5</w:t>
      </w:r>
    </w:p>
    <w:p w:rsidR="003D0CE1" w:rsidRDefault="003D0CE1" w:rsidP="003D0CE1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oddaje Najemcy do używania przedmiot najmu we wszystkie dni tygodnia w godzinach od 7.00 do 22.00 zgodnie z uzgodnionym harmonogramem.</w:t>
      </w:r>
    </w:p>
    <w:p w:rsidR="003D0CE1" w:rsidRDefault="003D0CE1" w:rsidP="003D0CE1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 będzie mógł wynająć pomieszczenia wchodzące w skład przedmiotu zamówienia również w innych terminach niż opisane w pkt. 1 po zgłoszeniu zapotrzebowania, pod warunkiem, że w tym czasie pomieszczenia nie są wykorzystywane przez Centrum Edukacji Zawodowej.</w:t>
      </w:r>
    </w:p>
    <w:p w:rsidR="003D0CE1" w:rsidRDefault="003D0CE1" w:rsidP="003D0CE1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zakresie umowy najmu udostępnione zostaną również pomieszczenia przynależne- powierzchnie wspólne, w tym korytarze, klatki schodowe, sanitariaty i szatnie wyszczególnione w załączniku nr 3 do umowy.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§6</w:t>
      </w:r>
    </w:p>
    <w:p w:rsidR="003D0CE1" w:rsidRDefault="003D0CE1" w:rsidP="003D0CE1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Wysokość opłat z tytułu najmu stanowi:</w:t>
      </w:r>
    </w:p>
    <w:p w:rsidR="003D0CE1" w:rsidRDefault="003D0CE1" w:rsidP="003D0CE1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czynsz miesięczny, płatny z góry, tj. ……………. (stosowne wyliczenie dla każdego laboratorium),</w:t>
      </w:r>
    </w:p>
    <w:p w:rsidR="003D0CE1" w:rsidRDefault="003D0CE1" w:rsidP="003D0CE1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kosztach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czynszu uwzględnia się: korzystanie z powierzchni wspólnych, opłatę za media – woda, gaz, energia elektryczna, ogrzewanie, odpady komunalne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i przemysłowe,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bieżącą konserwację i eksploatację urządzeń i pomieszczeń, zapewnienie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obsługi bezpieczeństwa: dozór – portier, monitoring, utrzymanie czystości, z wyłączeniem porządku i czystości na stanowiskach szkoleniowych po zakończeniu szkoleń.</w:t>
      </w:r>
    </w:p>
    <w:p w:rsidR="003D0CE1" w:rsidRDefault="003D0CE1" w:rsidP="003D0CE1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Czynsz miesięczny płatny będzie z góry na podstawie faktury VAT, w terminie 10 dni od dnia doręczenia faktury nie później niż do 14 dnia każdego miesiąca na rachunek bankowy Wynajmującego.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§7</w:t>
      </w:r>
    </w:p>
    <w:p w:rsidR="003D0CE1" w:rsidRDefault="003D0CE1" w:rsidP="003D0CE1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 zobowiązany jest w szczególności do: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wykorzystania przedmiotu najmu zgodnie z przeznaczeniem i w czasie określonym w niniejszej umowie,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dbałości i ochrony przed uszkodzeniem przedmiotu najmu. Najemca ponosi odpowiedzialność za wszelkie uszkodzenia nie będące skutkiem prawidłowego użytkowania przedmiotu najmu, ponosząc odpowiedzialność w szczególności za osoby prowadzące szkolenia oraz uczestników szkoleń,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niezbędnej bieżącej kontroli wyposażenia, w tym urządzeń i pomieszczeń,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zapewnienia odpowiedniej ilości personelu w stosunku do liczby użytkowników w celu zapewnienia bezpiecznego korzystania z infrastruktury, zgodnie </w:t>
      </w:r>
      <w:r>
        <w:rPr>
          <w:rFonts w:ascii="Times New Roman" w:eastAsia="Calibri" w:hAnsi="Times New Roman" w:cs="Times New Roman"/>
          <w:sz w:val="24"/>
          <w:szCs w:val="24"/>
        </w:rPr>
        <w:br/>
        <w:t>z odpowiednimi normami,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ponoszenia odpowiedzialności za szkody powstałe w przedmiocie najmu z winy Najemcy, 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ubezpieczenie odpowiedzialności cywilnej co najmniej na sumę gwarancyjną wynoszącą minimum 100 000zł na jedno zdarzenie (odpowiedzialność kontraktowa i deliktowa), w terminie 10 dni od daty zawarcia umowy najmu </w:t>
      </w:r>
      <w:r>
        <w:rPr>
          <w:rFonts w:ascii="Times New Roman" w:eastAsia="Calibri" w:hAnsi="Times New Roman" w:cs="Times New Roman"/>
          <w:sz w:val="24"/>
          <w:szCs w:val="24"/>
        </w:rPr>
        <w:br/>
        <w:t>i przedłożenia Wynajmującemu kopii polisy ubezpieczeniowej,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przepisów bhp oraz innych przepisów porządkowych obowiązujących w budynku, w którym znajdują się wynajmowane pomieszczenia.</w:t>
      </w:r>
    </w:p>
    <w:p w:rsidR="003D0CE1" w:rsidRDefault="003D0CE1" w:rsidP="003D0CE1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zobowiązany będzie do realizacji założeń projektu „Regionalne Centrum Transferu Nowoczesnych Technologii Wytwarzania - powiat stalowowolski”, w ramach którego powstała infrastruktura przeznaczona do najmu tj. do: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wykorzystania infrastruktury (pomieszczeń będących przedmiotem najmu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wyposażeniem oraz udostępnionych pomieszczeń przynależnych) w sposób nie ograniczający i nie kolidujący z prowadzoną statutową działalnością Wynajmującego,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organizacji specjalistycznych szkoleń zawodowych dla co najmniej …… pracowników przedsiębiorstw korzystających z wyposażonych pomieszczeń dydaktycznych na potrzeby transferu wiedzy w zakresie nowoczesnych technologii w każdym roku kalendarzowym wynajmu, 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wykonywania usług szkoleniowych na rzecz przedsiębiorstw przy czym liczba przedsiębiorstw korzystających z wybudowanych lub przebudowanych obiektów dydaktycznych na potrzeby transferu wiedzy w zakresie nowoczesnych technologii wytwarzania nie może być mniejsza niż …. w czasie trwania umowy, 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prowadzenia ewidencji organizowanej w różnych formach działalności szkoleniowej oraz osób z niej korzystających (m.in. lista uczestników szkoleń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 podaniem Wynajmującemu danych osobowych osób szkolonych zgodnie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załącznikiem nr 5 do umowy oraz listy i danych przedsiębiorstw korzystających ze szkoleń), 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zachowania przeznaczenia – funkcji użytkowej infrastruktury.</w:t>
      </w:r>
    </w:p>
    <w:p w:rsidR="003D0CE1" w:rsidRDefault="003D0CE1" w:rsidP="003D0CE1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zobowiązany jest do: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bieżącej konserwacji urządzeń i pomieszczeń,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zapewnienia obsługi: dozór – portier, monitoring, </w:t>
      </w:r>
    </w:p>
    <w:p w:rsidR="003D0CE1" w:rsidRDefault="003D0CE1" w:rsidP="003D0CE1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utrzymania czystości w pomieszczeniach będących przedmiotem najmu </w:t>
      </w:r>
      <w:r>
        <w:rPr>
          <w:rFonts w:ascii="Times New Roman" w:eastAsia="Calibri" w:hAnsi="Times New Roman" w:cs="Times New Roman"/>
          <w:sz w:val="24"/>
          <w:szCs w:val="24"/>
        </w:rPr>
        <w:br/>
        <w:t>z wyłączeniem porządku i czystości na stanowiskach szkoleniowych po zakończeniu szkoleń.</w:t>
      </w:r>
    </w:p>
    <w:p w:rsidR="003D0CE1" w:rsidRDefault="003D0CE1" w:rsidP="003D0CE1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§8</w:t>
      </w:r>
    </w:p>
    <w:p w:rsidR="003D0CE1" w:rsidRDefault="003D0CE1" w:rsidP="003D0CE1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Najemca nie może bez pisemnej zgody Wynajmującego dokonywać jakichkolwiek zmian adaptacyjnych w pomieszczeniach będących przedmiotem najmu.</w:t>
      </w:r>
    </w:p>
    <w:p w:rsidR="003D0CE1" w:rsidRDefault="003D0CE1" w:rsidP="003D0CE1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Najemcy nie może bez pisemnej zgody Wynajmującego oddać wynajmowanych pomieszczeń w całości lub części osobie trzeciej do używania w oparciu o jakikolwiek odpłatny lub nieodpłatny tytuł prawny (użyczenie, podnajem itp.).</w:t>
      </w:r>
    </w:p>
    <w:p w:rsidR="003D0CE1" w:rsidRDefault="003D0CE1" w:rsidP="003D0CE1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Najemca nie może bez pisemnej zgody Wynajmującego przenieść praw i obowiązków wynikających z niniejszej umowy na osobę trzecią.</w:t>
      </w:r>
    </w:p>
    <w:p w:rsidR="003D0CE1" w:rsidRDefault="003D0CE1" w:rsidP="003D0CE1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§9</w:t>
      </w:r>
    </w:p>
    <w:p w:rsidR="003D0CE1" w:rsidRDefault="003D0CE1" w:rsidP="003D0CE1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Najemca oświadcza, że zapoznał się ze stanem pomieszczeń stanowiących przedmiot najmu oraz rodzajem wyposażenia i nie zgłasza w związku z tym żadnych uwag </w:t>
      </w:r>
      <w:r>
        <w:rPr>
          <w:rFonts w:ascii="Times New Roman" w:eastAsia="Calibri" w:hAnsi="Times New Roman" w:cs="Times New Roman"/>
          <w:sz w:val="24"/>
          <w:szCs w:val="24"/>
        </w:rPr>
        <w:br/>
        <w:t>i zobowiązuje się do jego używania wyłącznie w celach określonych w niniejszej umowie.</w:t>
      </w:r>
    </w:p>
    <w:p w:rsidR="003D0CE1" w:rsidRDefault="003D0CE1" w:rsidP="003D0CE1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zastrzega sobie prawo przeprowadzenia kontroli wynajmowanej infrastruktury pod względem jej wykorzystania zgodnie z treścią umowy. Wynajmujący poinformuje Najemcę o terminie kontroli na dwa dni przed planowaną datą kontroli.</w:t>
      </w:r>
    </w:p>
    <w:p w:rsidR="003D0CE1" w:rsidRDefault="003D0CE1" w:rsidP="003D0CE1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nie wypełniania lub nieprawidłowego wypełniania obowiązków wynikających z umowy przez Najemcę, Wynajmujący wyznaczy termin do którego obowiązki mają być wypełnione lub prawidłowo wypełnione.</w:t>
      </w: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§10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okresie najmu Najemca jest odpowiedzialny za bezpieczeństwo osób przebywających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wynajmowanych przez niego pomieszczeniach oraz za powierzone mu w zakresie niniejszej umowy mienie, w szczególności za szkody powstałe wyniku działań lub zaniechań Najemcy lub osób trzecich korzystających w związku z prowadzoną przez Najemcę działalnością w przedmiocie najmu , niezależnie od stosunku prawnego łączącego je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z Najemcą.</w:t>
      </w:r>
    </w:p>
    <w:p w:rsidR="003D0CE1" w:rsidRDefault="003D0CE1" w:rsidP="003D0CE1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§11</w:t>
      </w:r>
    </w:p>
    <w:p w:rsidR="003D0CE1" w:rsidRDefault="003D0CE1" w:rsidP="003D0CE1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Najemca zobowiązuje się do niezwłocznego informowania Wynajmującego o awariach instalacji i wyposażenia, będących przedmiotem najmu oraz innych szkodach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i zobowiązuje się do podejmowania działań w celu uniknięcia dalszych szkód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przedmiocie najmu.</w:t>
      </w:r>
    </w:p>
    <w:p w:rsidR="003D0CE1" w:rsidRDefault="003D0CE1" w:rsidP="003D0CE1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nie ponosi odpowiedzialności za szkody powstałe w wyniku awarii instalacji wodno-kanalizacyjnej, gazowej, sprężonego powietrza i elektrycznej spowodowanej działaniami Najemcy, osoby trzeciej lub siły wyższej, jak również za szkody powstałe na skutek braku dostaw wyżej wymienionych mediów.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§12</w:t>
      </w:r>
    </w:p>
    <w:p w:rsidR="003D0CE1" w:rsidRDefault="003D0CE1" w:rsidP="003D0CE1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Strony ustalają osoby upoważnione do koordynacji realizacji umowy:</w:t>
      </w:r>
    </w:p>
    <w:p w:rsidR="003D0CE1" w:rsidRDefault="003D0CE1" w:rsidP="003D0CE1">
      <w:pPr>
        <w:numPr>
          <w:ilvl w:val="0"/>
          <w:numId w:val="10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 stronie Wynajmującego: …………………………………………</w:t>
      </w:r>
    </w:p>
    <w:p w:rsidR="003D0CE1" w:rsidRDefault="003D0CE1" w:rsidP="003D0CE1">
      <w:pPr>
        <w:numPr>
          <w:ilvl w:val="0"/>
          <w:numId w:val="10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 stronie Najemcy: …………………………………………</w:t>
      </w:r>
    </w:p>
    <w:p w:rsidR="003D0CE1" w:rsidRDefault="003D0CE1" w:rsidP="003D0CE1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§13</w:t>
      </w:r>
    </w:p>
    <w:p w:rsidR="003D0CE1" w:rsidRDefault="003D0CE1" w:rsidP="003D0CE1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Tytułem zabezpieczenia roszczeń Wynajmującego, wynikających z niniejszej umowy , Najemca wpłaci kaucje w wysokości jednomiesięcznego czynszu ryczałtowego brutto, na rachunek bankowy Najemcy ………………………………. w terminie zawarcia umowy.</w:t>
      </w:r>
    </w:p>
    <w:p w:rsidR="003D0CE1" w:rsidRDefault="003D0CE1" w:rsidP="003D0CE1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może z kaucji zaspokoić swoje roszczenia w stosunku do Najemcy wynikające z niniejszej umowy. Jeżeli roszczenia takie nie powstaną lub ich wysokość będzie niższa od kwoty kaucji, kaucja lub jej część z odsetkami wynikającymi z umowy rachunku bankowego, na którym była przechowywana, pomniejszona o koszt prowadzenia rachunku oraz prowizji bankowej za przelew na rachunek bankowy Najemcy, zostanie zwrócona w terminie do 30 dni od zakończenia najmu.</w:t>
      </w:r>
    </w:p>
    <w:p w:rsidR="003D0CE1" w:rsidRDefault="003D0CE1" w:rsidP="003D0CE1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§14</w:t>
      </w:r>
    </w:p>
    <w:p w:rsidR="003D0CE1" w:rsidRDefault="003D0CE1" w:rsidP="003D0CE1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Wydanie przedmiotu najmu nastąpi niezwłocznie po podpisaniu niniejszej umowy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oparciu o protokół zdawczo-odbiorczy będący po jego podpisaniu przez obie strony integralną częścią umowy.</w:t>
      </w:r>
    </w:p>
    <w:p w:rsidR="003D0CE1" w:rsidRDefault="003D0CE1" w:rsidP="003D0CE1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Najemca po zakończeniu okresu najmu zobowiązany będzie do oddania przedmiotu najmu Wynajmującemu w stanie niepogorszonym, z uwzględnieniem stopnia zużycia wynikającego z prawidłowego użytkowania.</w:t>
      </w:r>
    </w:p>
    <w:p w:rsidR="003D0CE1" w:rsidRDefault="003D0CE1" w:rsidP="003D0CE1">
      <w:pPr>
        <w:numPr>
          <w:ilvl w:val="0"/>
          <w:numId w:val="12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Zwrot przedmiotu najmu nastąpi w oparciu o protokół zdawczo-odbiorczy sporządzony przez Strony , nie później niż w ostatnim dniu obowiązywania umowy.</w:t>
      </w:r>
    </w:p>
    <w:p w:rsidR="003D0CE1" w:rsidRDefault="003D0CE1" w:rsidP="003D0CE1">
      <w:pPr>
        <w:numPr>
          <w:ilvl w:val="0"/>
          <w:numId w:val="12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nie przystąpienia jednej ze stron do czynności zdawczo-odbiorczych, druga Strona sporządzi protokół zdawczo-odbiorczy przedmiotu umowy jednostronnie.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§15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może wypowiedzieć najem ze skutkiem natychmiastowym w przypadku gdy:</w:t>
      </w:r>
    </w:p>
    <w:p w:rsidR="003D0CE1" w:rsidRDefault="003D0CE1" w:rsidP="003D0CE1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 nie wykonuje lub nieprawidłowo wykonuje obowiązki wynikające z umowy, po uprzednim pisemnym wezwaniu do należytego wykonania umowy, szczególnie gdy Najemca dopuszcza się zwłoki z zapłatą czynszu za co najmniej dwa miesiące.</w:t>
      </w:r>
    </w:p>
    <w:p w:rsidR="003D0CE1" w:rsidRDefault="003D0CE1" w:rsidP="003D0CE1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Najemca nie realizuje założeń projektu opisanych w §7 ust. 2 niniejszej umowy, po pisemnym wezwaniu Najemcy do należytego wykonania umowy i wyznaczenia mu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tym celu dodatkowego terminu.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§16</w:t>
      </w:r>
    </w:p>
    <w:p w:rsidR="003D0CE1" w:rsidRDefault="003D0CE1" w:rsidP="003D0CE1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Wszelkie zmiany niniejszej umowy wymagają formy pisemnej pod rygorem nieważności.</w:t>
      </w:r>
    </w:p>
    <w:p w:rsidR="003D0CE1" w:rsidRDefault="003D0CE1" w:rsidP="003D0CE1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Wszelkie spory mogące wyniknąć z niniejsze umowy podlegają rozstrzygnięciu przez sąd powszechny właściwy dla miejsca położenia nieruchomości, w której znajduje się przedmiot najmu.</w:t>
      </w:r>
    </w:p>
    <w:p w:rsidR="003D0CE1" w:rsidRDefault="003D0CE1" w:rsidP="003D0CE1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sprawach nieuregulowanych niniejszą umową mają zastosowanie przepisy kodeksu cywilnego i ustawy o gospodarce nieruchomościami.</w:t>
      </w:r>
    </w:p>
    <w:p w:rsidR="003D0CE1" w:rsidRDefault="003D0CE1" w:rsidP="003D0CE1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Umowa zostaje sporządzona w trzech jednobrzmiących egzemplarzach, dwa egzemplarze dla Wynajmującego, jeden egzemplarz dla Najemcy.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Załączniki:</w:t>
      </w:r>
    </w:p>
    <w:p w:rsidR="003D0CE1" w:rsidRDefault="003D0CE1" w:rsidP="003D0CE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Ogłoszenie o przetargu.</w:t>
      </w:r>
    </w:p>
    <w:p w:rsidR="003D0CE1" w:rsidRDefault="003D0CE1" w:rsidP="003D0CE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Oferta Najemcy z dnia ………………</w:t>
      </w:r>
    </w:p>
    <w:p w:rsidR="003D0CE1" w:rsidRDefault="003D0CE1" w:rsidP="003D0CE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Specyfikacja pomieszczeń i wyposażenia będących przedmiotem najmu.</w:t>
      </w:r>
    </w:p>
    <w:p w:rsidR="003D0CE1" w:rsidRDefault="003D0CE1" w:rsidP="003D0CE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Protokół zdawczo-odbiorczy.</w:t>
      </w:r>
    </w:p>
    <w:p w:rsidR="003D0CE1" w:rsidRDefault="003D0CE1" w:rsidP="003D0CE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Dane osobowe uczestnika szkoleń.</w:t>
      </w: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D0CE1" w:rsidRDefault="003D0CE1" w:rsidP="003D0CE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WYNAJMUJĄCY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  <w:t>NAJEMCA</w:t>
      </w:r>
    </w:p>
    <w:p w:rsidR="003D0CE1" w:rsidRDefault="003D0CE1" w:rsidP="003D0CE1">
      <w:pPr>
        <w:spacing w:after="200" w:line="276" w:lineRule="auto"/>
        <w:rPr>
          <w:rFonts w:ascii="Calibri" w:eastAsia="Calibri" w:hAnsi="Calibri" w:cs="Times New Roman"/>
        </w:rPr>
      </w:pPr>
    </w:p>
    <w:p w:rsidR="003D0CE1" w:rsidRDefault="003D0CE1" w:rsidP="003D0CE1">
      <w:pPr>
        <w:spacing w:after="200" w:line="276" w:lineRule="auto"/>
        <w:rPr>
          <w:rFonts w:ascii="Calibri" w:eastAsia="Calibri" w:hAnsi="Calibri" w:cs="Times New Roman"/>
        </w:rPr>
      </w:pPr>
    </w:p>
    <w:p w:rsidR="003D0CE1" w:rsidRDefault="003D0CE1" w:rsidP="003D0CE1"/>
    <w:p w:rsidR="00B1275C" w:rsidRDefault="00B1275C"/>
    <w:sectPr w:rsidR="00B1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C2"/>
    <w:multiLevelType w:val="hybridMultilevel"/>
    <w:tmpl w:val="1F3E0162"/>
    <w:lvl w:ilvl="0" w:tplc="83443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0D"/>
    <w:multiLevelType w:val="hybridMultilevel"/>
    <w:tmpl w:val="8BC22790"/>
    <w:lvl w:ilvl="0" w:tplc="4A309E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0AE"/>
    <w:multiLevelType w:val="hybridMultilevel"/>
    <w:tmpl w:val="FC085AE6"/>
    <w:lvl w:ilvl="0" w:tplc="83443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77C"/>
    <w:multiLevelType w:val="multilevel"/>
    <w:tmpl w:val="08CE1B3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0A76FD4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6FC1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40F0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34E8"/>
    <w:multiLevelType w:val="hybridMultilevel"/>
    <w:tmpl w:val="0DA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0974"/>
    <w:multiLevelType w:val="hybridMultilevel"/>
    <w:tmpl w:val="BD34F474"/>
    <w:lvl w:ilvl="0" w:tplc="83443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D5CFE"/>
    <w:multiLevelType w:val="hybridMultilevel"/>
    <w:tmpl w:val="2718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152F5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A3C2D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7561"/>
    <w:multiLevelType w:val="multilevel"/>
    <w:tmpl w:val="08CE1B3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2966A8C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9BE"/>
    <w:multiLevelType w:val="hybridMultilevel"/>
    <w:tmpl w:val="FEB4D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7D"/>
    <w:rsid w:val="003D0CE1"/>
    <w:rsid w:val="00A5627D"/>
    <w:rsid w:val="00B1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76EA-DCF1-48A4-A9A8-243A0B4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E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1760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2016-05-20T06:59:00Z</dcterms:created>
  <dcterms:modified xsi:type="dcterms:W3CDTF">2016-05-20T07:02:00Z</dcterms:modified>
</cp:coreProperties>
</file>