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49" w:rsidRPr="00D14AD8" w:rsidRDefault="00A32649" w:rsidP="00A32649">
      <w:pPr>
        <w:pStyle w:val="001-Miejscowoidata"/>
      </w:pPr>
      <w:r w:rsidRPr="00D14AD8">
        <w:t>Stalowa Wola, 6.12.2016 r.</w:t>
      </w:r>
    </w:p>
    <w:p w:rsidR="00A32649" w:rsidRPr="00D14AD8" w:rsidRDefault="001C10BD" w:rsidP="00A32649">
      <w:pPr>
        <w:jc w:val="center"/>
        <w:rPr>
          <w:b/>
        </w:rPr>
      </w:pPr>
      <w:r>
        <w:rPr>
          <w:b/>
        </w:rPr>
        <w:t>Protokół 2/2016</w:t>
      </w:r>
    </w:p>
    <w:p w:rsidR="00A32649" w:rsidRPr="00D14AD8" w:rsidRDefault="00A32649" w:rsidP="00A32649">
      <w:pPr>
        <w:jc w:val="center"/>
        <w:rPr>
          <w:b/>
        </w:rPr>
      </w:pPr>
      <w:r w:rsidRPr="00D14AD8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732154</wp:posOffset>
                </wp:positionV>
                <wp:extent cx="6120130" cy="0"/>
                <wp:effectExtent l="0" t="0" r="3302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18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57.65pt;width:481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0H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">
                <w10:wrap anchorx="margin" anchory="margin"/>
                <w10:anchorlock/>
              </v:shape>
            </w:pict>
          </mc:Fallback>
        </mc:AlternateContent>
      </w:r>
      <w:r w:rsidRPr="00D14AD8">
        <w:rPr>
          <w:b/>
        </w:rPr>
        <w:t>z posiedzenia Komisji Konkursowej opiniującej oferty organizacji pozarządowych w otwartym konkursie ofert na powierzenie prowadzenia dwóch punktów nieodpłatnej pomocy prawnej</w:t>
      </w:r>
    </w:p>
    <w:p w:rsidR="00A32649" w:rsidRPr="00D14AD8" w:rsidRDefault="00A32649" w:rsidP="00A32649">
      <w:pPr>
        <w:jc w:val="center"/>
        <w:rPr>
          <w:vertAlign w:val="superscript"/>
        </w:rPr>
      </w:pPr>
      <w:r w:rsidRPr="00D14AD8">
        <w:t>która odbyła się w dniu 6 grudnia 2016 roku w Starostwie Powiatowym w Stalowej Woli przy ul. Podleśnej 15. Rozpoczęcie obrad o godz. 8</w:t>
      </w:r>
      <w:r w:rsidRPr="00D14AD8">
        <w:rPr>
          <w:vertAlign w:val="superscript"/>
        </w:rPr>
        <w:t>00</w:t>
      </w:r>
      <w:r w:rsidRPr="00D14AD8">
        <w:t xml:space="preserve"> zakończenie o godz. 10</w:t>
      </w:r>
      <w:r w:rsidR="002A4758" w:rsidRPr="00D14AD8">
        <w:rPr>
          <w:vertAlign w:val="superscript"/>
        </w:rPr>
        <w:t>4</w:t>
      </w:r>
      <w:r w:rsidRPr="00D14AD8">
        <w:rPr>
          <w:vertAlign w:val="superscript"/>
        </w:rPr>
        <w:t>0</w:t>
      </w:r>
    </w:p>
    <w:p w:rsidR="00A32649" w:rsidRPr="00D14AD8" w:rsidRDefault="00A32649" w:rsidP="00A32649">
      <w:pPr>
        <w:jc w:val="both"/>
        <w:rPr>
          <w:b/>
        </w:rPr>
      </w:pPr>
    </w:p>
    <w:p w:rsidR="00A32649" w:rsidRPr="00D14AD8" w:rsidRDefault="00A32649" w:rsidP="00A32649">
      <w:pPr>
        <w:jc w:val="both"/>
      </w:pPr>
      <w:r w:rsidRPr="00D14AD8">
        <w:t>W posiedzeniu udział wzięli:</w:t>
      </w:r>
    </w:p>
    <w:p w:rsidR="00A32649" w:rsidRPr="00D14AD8" w:rsidRDefault="00A32649" w:rsidP="00A32649">
      <w:pPr>
        <w:numPr>
          <w:ilvl w:val="0"/>
          <w:numId w:val="1"/>
        </w:numPr>
        <w:jc w:val="both"/>
      </w:pPr>
      <w:r w:rsidRPr="00D14AD8">
        <w:t>Wicestarosta Stalowowolski Mariusz Sołtys – Przewodniczący Komisji</w:t>
      </w:r>
    </w:p>
    <w:p w:rsidR="00A32649" w:rsidRPr="00D14AD8" w:rsidRDefault="00A32649" w:rsidP="00A32649">
      <w:pPr>
        <w:numPr>
          <w:ilvl w:val="0"/>
          <w:numId w:val="1"/>
        </w:numPr>
        <w:jc w:val="both"/>
      </w:pPr>
      <w:r w:rsidRPr="00D14AD8">
        <w:t xml:space="preserve">Andrzej </w:t>
      </w:r>
      <w:proofErr w:type="spellStart"/>
      <w:r w:rsidRPr="00D14AD8">
        <w:t>Gargaś</w:t>
      </w:r>
      <w:proofErr w:type="spellEnd"/>
      <w:r w:rsidRPr="00D14AD8">
        <w:t xml:space="preserve"> – członek Komisji</w:t>
      </w:r>
    </w:p>
    <w:p w:rsidR="00A32649" w:rsidRPr="00D14AD8" w:rsidRDefault="00A32649" w:rsidP="00A32649">
      <w:pPr>
        <w:numPr>
          <w:ilvl w:val="0"/>
          <w:numId w:val="1"/>
        </w:numPr>
        <w:jc w:val="both"/>
      </w:pPr>
      <w:r w:rsidRPr="00D14AD8">
        <w:t>Aleksander Szczęch – członek Komisji</w:t>
      </w:r>
    </w:p>
    <w:p w:rsidR="00A32649" w:rsidRPr="00D14AD8" w:rsidRDefault="00A32649" w:rsidP="00A32649">
      <w:pPr>
        <w:numPr>
          <w:ilvl w:val="0"/>
          <w:numId w:val="1"/>
        </w:numPr>
        <w:jc w:val="both"/>
      </w:pPr>
      <w:r w:rsidRPr="00D14AD8">
        <w:t>Helena Krasoń – członek Komisji</w:t>
      </w:r>
    </w:p>
    <w:p w:rsidR="00A32649" w:rsidRPr="00D14AD8" w:rsidRDefault="00A32649" w:rsidP="00A32649">
      <w:pPr>
        <w:numPr>
          <w:ilvl w:val="0"/>
          <w:numId w:val="1"/>
        </w:numPr>
        <w:jc w:val="both"/>
      </w:pPr>
      <w:r w:rsidRPr="00D14AD8">
        <w:t>Philipp Zalewski – członek Komisji</w:t>
      </w:r>
    </w:p>
    <w:p w:rsidR="00A32649" w:rsidRPr="00D14AD8" w:rsidRDefault="00A32649" w:rsidP="00A32649">
      <w:pPr>
        <w:numPr>
          <w:ilvl w:val="0"/>
          <w:numId w:val="1"/>
        </w:numPr>
        <w:jc w:val="both"/>
      </w:pPr>
      <w:r w:rsidRPr="00D14AD8">
        <w:t>Damian Kawecki – członek Komisji</w:t>
      </w:r>
    </w:p>
    <w:p w:rsidR="00A32649" w:rsidRPr="00D14AD8" w:rsidRDefault="00A32649" w:rsidP="00A32649">
      <w:pPr>
        <w:jc w:val="both"/>
        <w:rPr>
          <w:b/>
        </w:rPr>
      </w:pPr>
    </w:p>
    <w:p w:rsidR="00A32649" w:rsidRPr="00D14AD8" w:rsidRDefault="00A32649" w:rsidP="00A32649">
      <w:pPr>
        <w:jc w:val="both"/>
        <w:rPr>
          <w:b/>
        </w:rPr>
      </w:pPr>
      <w:r w:rsidRPr="00D14AD8">
        <w:rPr>
          <w:b/>
        </w:rPr>
        <w:t>Przebieg posiedzenia:</w:t>
      </w:r>
    </w:p>
    <w:p w:rsidR="00A32649" w:rsidRPr="00D14AD8" w:rsidRDefault="00A32649" w:rsidP="00A32649">
      <w:pPr>
        <w:jc w:val="both"/>
      </w:pPr>
      <w:r w:rsidRPr="00D14AD8">
        <w:t xml:space="preserve">Posiedzenie otworzył </w:t>
      </w:r>
      <w:r w:rsidRPr="00D14AD8">
        <w:rPr>
          <w:b/>
        </w:rPr>
        <w:t>Przewodniczący Komisji Mariusz Sołtys.</w:t>
      </w:r>
      <w:r w:rsidRPr="00D14AD8">
        <w:t xml:space="preserve"> Komisja dokonała analizy złożonych dokumentów na podstawie karty oceny merytorycznej, stanowiącej Załącznik Nr 4 do ogłoszenia o konkursie. Maksymalna liczba punktów, jaką organizacja mogła otrz</w:t>
      </w:r>
      <w:r w:rsidR="002A4758" w:rsidRPr="00D14AD8">
        <w:t>ymać w ocenie merytorycznej to 600 pkt (6x100 pkt)</w:t>
      </w:r>
    </w:p>
    <w:p w:rsidR="00A32649" w:rsidRPr="00D14AD8" w:rsidRDefault="00A32649" w:rsidP="00A32649">
      <w:pPr>
        <w:jc w:val="both"/>
      </w:pPr>
    </w:p>
    <w:p w:rsidR="00A32649" w:rsidRPr="00D14AD8" w:rsidRDefault="00A32649" w:rsidP="00A32649">
      <w:pPr>
        <w:jc w:val="both"/>
      </w:pPr>
      <w:r w:rsidRPr="00D14AD8">
        <w:t>W ocenie merytorycznej brano pod uwagę spełnienie następujących kryteriów:</w:t>
      </w:r>
    </w:p>
    <w:p w:rsidR="00A32649" w:rsidRPr="00D14AD8" w:rsidRDefault="00A32649" w:rsidP="00A32649">
      <w:pPr>
        <w:numPr>
          <w:ilvl w:val="0"/>
          <w:numId w:val="2"/>
        </w:numPr>
      </w:pPr>
      <w:r w:rsidRPr="00D14AD8">
        <w:t>Zgodność przedmiotu oferty z przedmiotem zadania (0 – 10 pkt)</w:t>
      </w:r>
    </w:p>
    <w:p w:rsidR="00A32649" w:rsidRPr="00D14AD8" w:rsidRDefault="00A32649" w:rsidP="00A32649">
      <w:pPr>
        <w:numPr>
          <w:ilvl w:val="0"/>
          <w:numId w:val="2"/>
        </w:numPr>
      </w:pPr>
      <w:r w:rsidRPr="00D14AD8">
        <w:t>Możliwość realizacji zadania publicznego przez Oferenta (0 - 10 pkt)</w:t>
      </w:r>
    </w:p>
    <w:p w:rsidR="00A32649" w:rsidRPr="00D14AD8" w:rsidRDefault="00A32649" w:rsidP="00A32649">
      <w:pPr>
        <w:numPr>
          <w:ilvl w:val="0"/>
          <w:numId w:val="2"/>
        </w:numPr>
      </w:pPr>
      <w:r w:rsidRPr="00D14AD8">
        <w:t>Planowany przez Oferenta wkład rzeczowy, osobowy – w tym świadczenie wolontariuszy i praca społeczna członków (0 – 10 pkt)</w:t>
      </w:r>
    </w:p>
    <w:p w:rsidR="00A32649" w:rsidRPr="00D14AD8" w:rsidRDefault="00A32649" w:rsidP="00A32649">
      <w:pPr>
        <w:numPr>
          <w:ilvl w:val="0"/>
          <w:numId w:val="2"/>
        </w:numPr>
      </w:pPr>
      <w:r w:rsidRPr="00D14AD8">
        <w:t>Cel projektu, opis beneficjentów, metody pracy, harmonogram realizacji, mierniki realizacji celu, zgodność z celami zawartymi w konkursie (0 – 20 pkt)</w:t>
      </w:r>
    </w:p>
    <w:p w:rsidR="00A32649" w:rsidRPr="00D14AD8" w:rsidRDefault="00A32649" w:rsidP="00A32649">
      <w:pPr>
        <w:numPr>
          <w:ilvl w:val="0"/>
          <w:numId w:val="2"/>
        </w:numPr>
      </w:pPr>
      <w:r w:rsidRPr="00D14AD8">
        <w:t>Dotychczasowe doświadczenie organizacji w realizacji zadań o podobnym charakterze (0 – 20 pkt)</w:t>
      </w:r>
    </w:p>
    <w:p w:rsidR="00A32649" w:rsidRPr="00D14AD8" w:rsidRDefault="00A32649" w:rsidP="00A32649">
      <w:pPr>
        <w:numPr>
          <w:ilvl w:val="0"/>
          <w:numId w:val="2"/>
        </w:numPr>
      </w:pPr>
      <w:r w:rsidRPr="00D14AD8">
        <w:t>Jakość wykonania zadania i kwalifikacje osób, przy udziale których oferent będzie realizował zadanie publiczne (0 – 20 pkt)</w:t>
      </w:r>
    </w:p>
    <w:p w:rsidR="00A32649" w:rsidRPr="00D14AD8" w:rsidRDefault="00A32649" w:rsidP="00A32649">
      <w:pPr>
        <w:numPr>
          <w:ilvl w:val="0"/>
          <w:numId w:val="2"/>
        </w:numPr>
      </w:pPr>
      <w:r w:rsidRPr="00D14AD8">
        <w:t>Przejrzystość kalkulacji kosztów, w tym w odniesieniu do zakresu rzeczowego zadania (10 pkt).</w:t>
      </w:r>
    </w:p>
    <w:p w:rsidR="00A32649" w:rsidRPr="00D14AD8" w:rsidRDefault="00A32649" w:rsidP="00A32649"/>
    <w:p w:rsidR="002A4758" w:rsidRPr="00D14AD8" w:rsidRDefault="00A32649" w:rsidP="002A4758">
      <w:pPr>
        <w:jc w:val="both"/>
      </w:pPr>
      <w:r w:rsidRPr="00D14AD8">
        <w:lastRenderedPageBreak/>
        <w:t>W wyniku oceny merytorycznej, poszczególne oferty uzyskały następującą</w:t>
      </w:r>
      <w:r w:rsidR="002A4758" w:rsidRPr="00D14AD8">
        <w:t>, łączną</w:t>
      </w:r>
      <w:r w:rsidRPr="00D14AD8">
        <w:t xml:space="preserve"> liczbę punktów: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1701"/>
      </w:tblGrid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4758" w:rsidRDefault="002A4758" w:rsidP="007E51B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4758" w:rsidRDefault="002A4758" w:rsidP="007E5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758" w:rsidRDefault="002A4758" w:rsidP="002A475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merytoryczna:</w:t>
            </w:r>
          </w:p>
          <w:p w:rsidR="002A4758" w:rsidRDefault="002A4758" w:rsidP="007E51B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A4758" w:rsidTr="002A4758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1/2016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2A4758">
            <w:pPr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Stowarzyszenie Synergia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  <w:r w:rsidRPr="002A4758">
              <w:rPr>
                <w:sz w:val="20"/>
                <w:szCs w:val="20"/>
              </w:rPr>
              <w:t xml:space="preserve"> pkt</w:t>
            </w:r>
          </w:p>
        </w:tc>
      </w:tr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2/2016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2A4758">
            <w:pPr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Stowarzyszenie Wsparcia Obywatelskiego „Jacy-Tacy”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Pr="002A4758">
              <w:rPr>
                <w:sz w:val="20"/>
                <w:szCs w:val="20"/>
              </w:rPr>
              <w:t xml:space="preserve"> pkt</w:t>
            </w:r>
          </w:p>
        </w:tc>
      </w:tr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3/2016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Stowarzyszenie Ruch Pomocy Psychologicznej „Integracja”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pkt</w:t>
            </w:r>
          </w:p>
        </w:tc>
      </w:tr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5/2016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AD3AAA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TOGATUS</w:t>
            </w:r>
            <w:bookmarkStart w:id="0" w:name="_GoBack"/>
            <w:bookmarkEnd w:id="0"/>
            <w:r w:rsidR="002A4758" w:rsidRPr="002A4758">
              <w:rPr>
                <w:sz w:val="20"/>
                <w:szCs w:val="20"/>
              </w:rPr>
              <w:t xml:space="preserve"> „Pro Bono”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pkt</w:t>
            </w:r>
          </w:p>
        </w:tc>
      </w:tr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6/2016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 xml:space="preserve">Fundacja „Masz Prawo”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pkt</w:t>
            </w:r>
          </w:p>
        </w:tc>
      </w:tr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7/2016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 xml:space="preserve">Fundacja „Masz Prawo”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pkt</w:t>
            </w:r>
          </w:p>
        </w:tc>
      </w:tr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8/2016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Fundacja Centrum Poradnictwa „</w:t>
            </w:r>
            <w:proofErr w:type="spellStart"/>
            <w:r w:rsidRPr="002A4758">
              <w:rPr>
                <w:sz w:val="20"/>
                <w:szCs w:val="20"/>
              </w:rPr>
              <w:t>Prawnikon</w:t>
            </w:r>
            <w:proofErr w:type="spellEnd"/>
            <w:r w:rsidRPr="002A4758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pkt</w:t>
            </w:r>
          </w:p>
        </w:tc>
      </w:tr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9/2016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Fundacja Centrum Poradnictwa „</w:t>
            </w:r>
            <w:proofErr w:type="spellStart"/>
            <w:r w:rsidRPr="002A4758">
              <w:rPr>
                <w:sz w:val="20"/>
                <w:szCs w:val="20"/>
              </w:rPr>
              <w:t>Prawnikon</w:t>
            </w:r>
            <w:proofErr w:type="spellEnd"/>
            <w:r w:rsidRPr="002A4758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pkt</w:t>
            </w:r>
          </w:p>
        </w:tc>
      </w:tr>
      <w:tr w:rsidR="002A4758" w:rsidTr="002A47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10/2016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 w:rsidRPr="002A4758">
              <w:rPr>
                <w:sz w:val="20"/>
                <w:szCs w:val="20"/>
              </w:rPr>
              <w:t>Stowarzyszenie Lubelski Ośrodka Samopomocy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8" w:rsidRPr="002A4758" w:rsidRDefault="002A4758" w:rsidP="007E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pkt</w:t>
            </w:r>
          </w:p>
        </w:tc>
      </w:tr>
    </w:tbl>
    <w:p w:rsidR="002A4758" w:rsidRDefault="002A4758" w:rsidP="002A4758">
      <w:pPr>
        <w:jc w:val="both"/>
        <w:rPr>
          <w:sz w:val="24"/>
          <w:szCs w:val="24"/>
        </w:rPr>
      </w:pPr>
    </w:p>
    <w:p w:rsidR="002A4758" w:rsidRPr="00D14AD8" w:rsidRDefault="00D14AD8" w:rsidP="00A32649">
      <w:pPr>
        <w:jc w:val="both"/>
      </w:pPr>
      <w:r w:rsidRPr="00D14AD8">
        <w:t>Po dokonaniu szczegółowej oceny merytorycznej Przewodniczący Komisji</w:t>
      </w:r>
      <w:r>
        <w:t xml:space="preserve"> Mariusz Sołtys</w:t>
      </w:r>
      <w:r w:rsidRPr="00D14AD8">
        <w:t xml:space="preserve"> zaproponował powierzenie prowadzenia dwóch punktów nieodpłatnej pomocy prawnej Stowarzyszeniu Lubelski Ośrodek Samopomocy, który w ocenie merytorycznej zdobył największą liczbę punktów (537 pkt). Zarządzono głosowanie. Za takim rozwiązaniem głosowało 6 członków Komisji, nikt nie był przeciw, nikt nie wstrzymał się od głosu.</w:t>
      </w:r>
    </w:p>
    <w:p w:rsidR="002A4758" w:rsidRPr="00D14AD8" w:rsidRDefault="002A4758" w:rsidP="00A32649">
      <w:pPr>
        <w:jc w:val="both"/>
      </w:pPr>
    </w:p>
    <w:p w:rsidR="00A32649" w:rsidRPr="00D14AD8" w:rsidRDefault="002A4758" w:rsidP="00A32649">
      <w:pPr>
        <w:jc w:val="both"/>
      </w:pPr>
      <w:r w:rsidRPr="00D14AD8">
        <w:t>Karty oceny</w:t>
      </w:r>
      <w:r w:rsidR="00A32649" w:rsidRPr="00D14AD8">
        <w:t xml:space="preserve"> merytorycznej z przyznaną liczbą punktów</w:t>
      </w:r>
      <w:r w:rsidRPr="00D14AD8">
        <w:t xml:space="preserve"> od poszczególnych członków Komisji</w:t>
      </w:r>
      <w:r w:rsidR="00A32649" w:rsidRPr="00D14AD8">
        <w:t xml:space="preserve"> oraz uzasadnieniem, stanowią załącznik do niniejszego protokołu. </w:t>
      </w:r>
    </w:p>
    <w:p w:rsidR="00A32649" w:rsidRPr="00D14AD8" w:rsidRDefault="00A32649" w:rsidP="00A32649">
      <w:pPr>
        <w:ind w:left="720"/>
        <w:jc w:val="both"/>
      </w:pPr>
    </w:p>
    <w:p w:rsidR="00A32649" w:rsidRPr="00D14AD8" w:rsidRDefault="00A32649" w:rsidP="00A32649">
      <w:pPr>
        <w:jc w:val="both"/>
      </w:pPr>
      <w:r w:rsidRPr="00D14AD8">
        <w:t>Przewodniczący Komisji Mariusz Sołtys skierował opinie komisji konkursowej na posiedzenie Zarządu Powiatu Stalowowolskiego, które odbędzie się 10 grudnia 2015 roku, celem podjęcia decyzji o powierzeniu prowadzenia dwóch punkt</w:t>
      </w:r>
      <w:r w:rsidR="002A4758" w:rsidRPr="00D14AD8">
        <w:t>ów nieodpłatnej pomocy prawnej w Powiecie Stalowowolskim.</w:t>
      </w:r>
    </w:p>
    <w:p w:rsidR="00A32649" w:rsidRPr="00D14AD8" w:rsidRDefault="00A32649" w:rsidP="00A32649">
      <w:pPr>
        <w:jc w:val="both"/>
      </w:pPr>
    </w:p>
    <w:p w:rsidR="00A32649" w:rsidRPr="00D14AD8" w:rsidRDefault="00A32649" w:rsidP="00A32649">
      <w:pPr>
        <w:jc w:val="both"/>
      </w:pPr>
      <w:r w:rsidRPr="00D14AD8">
        <w:t>Na tym posiedzenie komisji zakończono.</w:t>
      </w:r>
    </w:p>
    <w:p w:rsidR="00A32649" w:rsidRPr="00D14AD8" w:rsidRDefault="00A32649" w:rsidP="00A32649">
      <w:pPr>
        <w:tabs>
          <w:tab w:val="left" w:pos="709"/>
        </w:tabs>
        <w:jc w:val="both"/>
      </w:pPr>
    </w:p>
    <w:p w:rsidR="00A32649" w:rsidRPr="00D14AD8" w:rsidRDefault="00A32649" w:rsidP="00A32649">
      <w:pPr>
        <w:tabs>
          <w:tab w:val="left" w:pos="709"/>
        </w:tabs>
        <w:jc w:val="both"/>
      </w:pPr>
      <w:r w:rsidRPr="00D14AD8">
        <w:t>Protokołował:</w:t>
      </w:r>
    </w:p>
    <w:p w:rsidR="00A32649" w:rsidRDefault="00A32649" w:rsidP="00D14AD8">
      <w:pPr>
        <w:tabs>
          <w:tab w:val="left" w:pos="709"/>
        </w:tabs>
        <w:jc w:val="both"/>
      </w:pPr>
      <w:r w:rsidRPr="00D14AD8">
        <w:t>Philipp Zalewski</w:t>
      </w:r>
    </w:p>
    <w:p w:rsidR="00D14AD8" w:rsidRPr="00E44A1D" w:rsidRDefault="00D14AD8" w:rsidP="00964DE6">
      <w:pPr>
        <w:pStyle w:val="Akapitzlist1"/>
        <w:tabs>
          <w:tab w:val="left" w:pos="4820"/>
        </w:tabs>
        <w:ind w:left="0"/>
        <w:rPr>
          <w:szCs w:val="20"/>
        </w:rPr>
      </w:pPr>
      <w:r>
        <w:rPr>
          <w:szCs w:val="20"/>
        </w:rPr>
        <w:tab/>
      </w:r>
      <w:r w:rsidRPr="00E44A1D">
        <w:rPr>
          <w:szCs w:val="20"/>
        </w:rPr>
        <w:t xml:space="preserve">         </w:t>
      </w:r>
      <w:r>
        <w:rPr>
          <w:szCs w:val="20"/>
        </w:rPr>
        <w:t xml:space="preserve">           </w:t>
      </w:r>
      <w:r w:rsidRPr="00E44A1D">
        <w:rPr>
          <w:szCs w:val="20"/>
        </w:rPr>
        <w:t>Z poważaniem</w:t>
      </w:r>
    </w:p>
    <w:p w:rsidR="00D14AD8" w:rsidRPr="00C1660B" w:rsidRDefault="00D14AD8" w:rsidP="00F73C40">
      <w:pPr>
        <w:tabs>
          <w:tab w:val="center" w:pos="6521"/>
        </w:tabs>
        <w:rPr>
          <w:rFonts w:ascii="Times New Roman" w:hAnsi="Times New Roman"/>
          <w:b/>
          <w:sz w:val="24"/>
          <w:szCs w:val="24"/>
        </w:rPr>
      </w:pPr>
      <w:r w:rsidRPr="00E44A1D">
        <w:tab/>
      </w:r>
      <w:r w:rsidRPr="00C1660B">
        <w:rPr>
          <w:rFonts w:ascii="Times New Roman" w:hAnsi="Times New Roman"/>
          <w:b/>
          <w:sz w:val="24"/>
          <w:szCs w:val="24"/>
        </w:rPr>
        <w:t>Mariusz Sołtys</w:t>
      </w:r>
    </w:p>
    <w:p w:rsidR="00D14AD8" w:rsidRDefault="00D14AD8" w:rsidP="00F73C40">
      <w:pPr>
        <w:tabs>
          <w:tab w:val="center" w:pos="652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Wicestarosta Stalowowolski</w:t>
      </w:r>
    </w:p>
    <w:p w:rsidR="00961EA9" w:rsidRPr="00D14AD8" w:rsidRDefault="00D14AD8" w:rsidP="00D14AD8">
      <w:pPr>
        <w:tabs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4DE6">
        <w:rPr>
          <w:rFonts w:ascii="Times New Roman" w:hAnsi="Times New Roman"/>
          <w:sz w:val="18"/>
          <w:szCs w:val="24"/>
        </w:rPr>
        <w:t>(podpisano kwalifi</w:t>
      </w:r>
      <w:r>
        <w:rPr>
          <w:rFonts w:ascii="Times New Roman" w:hAnsi="Times New Roman"/>
          <w:sz w:val="18"/>
          <w:szCs w:val="24"/>
        </w:rPr>
        <w:t>kowanym podpisem elektronicznym)</w:t>
      </w:r>
    </w:p>
    <w:sectPr w:rsidR="00961EA9" w:rsidRPr="00D1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228"/>
    <w:multiLevelType w:val="hybridMultilevel"/>
    <w:tmpl w:val="CBDC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F28"/>
    <w:multiLevelType w:val="hybridMultilevel"/>
    <w:tmpl w:val="97C8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F5935"/>
    <w:multiLevelType w:val="hybridMultilevel"/>
    <w:tmpl w:val="0E844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49"/>
    <w:rsid w:val="00027E41"/>
    <w:rsid w:val="001C10BD"/>
    <w:rsid w:val="002A4758"/>
    <w:rsid w:val="006466B5"/>
    <w:rsid w:val="006C01F6"/>
    <w:rsid w:val="00961EA9"/>
    <w:rsid w:val="009E2653"/>
    <w:rsid w:val="00A32649"/>
    <w:rsid w:val="00A62E33"/>
    <w:rsid w:val="00AD3AAA"/>
    <w:rsid w:val="00B905D5"/>
    <w:rsid w:val="00BA0EC1"/>
    <w:rsid w:val="00C34A7F"/>
    <w:rsid w:val="00C51E1E"/>
    <w:rsid w:val="00D14AD8"/>
    <w:rsid w:val="00D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402"/>
  <w15:chartTrackingRefBased/>
  <w15:docId w15:val="{09C8B937-A85D-4609-8DFF-87CF563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649"/>
    <w:pPr>
      <w:spacing w:after="0" w:line="360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customStyle="1" w:styleId="xbe">
    <w:name w:val="_xbe"/>
    <w:rsid w:val="00A32649"/>
  </w:style>
  <w:style w:type="paragraph" w:customStyle="1" w:styleId="Akapitzlist1">
    <w:name w:val="Akapit z listą1"/>
    <w:basedOn w:val="Normalny"/>
    <w:qFormat/>
    <w:rsid w:val="00D14AD8"/>
    <w:pPr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D2AB-9E56-4D29-961B-E5F31BD4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Zalewski</dc:creator>
  <cp:keywords/>
  <dc:description/>
  <cp:lastModifiedBy>Philipp Zalewski</cp:lastModifiedBy>
  <cp:revision>4</cp:revision>
  <dcterms:created xsi:type="dcterms:W3CDTF">2016-12-08T08:39:00Z</dcterms:created>
  <dcterms:modified xsi:type="dcterms:W3CDTF">2016-12-12T09:30:00Z</dcterms:modified>
</cp:coreProperties>
</file>