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65" w:rsidRDefault="00663B65" w:rsidP="00663B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ind w:left="360" w:hanging="360"/>
        <w:rPr>
          <w:rFonts w:ascii="Times New Roman" w:hAnsi="Times New Roman"/>
          <w:sz w:val="24"/>
          <w:szCs w:val="20"/>
          <w:lang w:eastAsia="pl-PL"/>
        </w:rPr>
      </w:pPr>
    </w:p>
    <w:p w:rsidR="00663B65" w:rsidRPr="00CF52E0" w:rsidRDefault="00663B65" w:rsidP="00663B65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663B65" w:rsidRPr="00CF52E0" w:rsidRDefault="00663B65" w:rsidP="00663B6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663B65" w:rsidRPr="00CF52E0" w:rsidRDefault="00663B65" w:rsidP="00663B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63B65" w:rsidRPr="00CF52E0" w:rsidRDefault="00663B65" w:rsidP="00663B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iCs/>
          <w:sz w:val="24"/>
          <w:szCs w:val="24"/>
        </w:rPr>
        <w:t>„</w:t>
      </w:r>
      <w:r>
        <w:rPr>
          <w:rFonts w:ascii="Times New Roman" w:hAnsi="Times New Roman"/>
          <w:b/>
          <w:iCs/>
          <w:sz w:val="24"/>
          <w:szCs w:val="24"/>
        </w:rPr>
        <w:t xml:space="preserve">Pełnienie nadzoru inwestorskiego nad zadaniem pn. Przebudowa drogi powiatowej Nr 1016R Kotowa Wola-Kępie Zaleszańskie w m. Kępie Zaleszańskie” </w:t>
      </w: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975"/>
        <w:gridCol w:w="2441"/>
        <w:gridCol w:w="2043"/>
        <w:gridCol w:w="1831"/>
      </w:tblGrid>
      <w:tr w:rsidR="00663B65" w:rsidRPr="00CF52E0" w:rsidTr="00FE17A2">
        <w:tc>
          <w:tcPr>
            <w:tcW w:w="772" w:type="dxa"/>
          </w:tcPr>
          <w:p w:rsidR="00663B65" w:rsidRPr="00CF52E0" w:rsidRDefault="00663B65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975" w:type="dxa"/>
          </w:tcPr>
          <w:p w:rsidR="00663B65" w:rsidRPr="00CF52E0" w:rsidRDefault="00663B65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41" w:type="dxa"/>
          </w:tcPr>
          <w:p w:rsidR="00663B65" w:rsidRPr="00CF52E0" w:rsidRDefault="00663B65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2043" w:type="dxa"/>
          </w:tcPr>
          <w:p w:rsidR="00663B65" w:rsidRPr="00CF52E0" w:rsidRDefault="00663B65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31" w:type="dxa"/>
          </w:tcPr>
          <w:p w:rsidR="00663B65" w:rsidRPr="00CF52E0" w:rsidRDefault="00663B65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663B65" w:rsidRPr="00CF52E0" w:rsidTr="00FE17A2">
        <w:tc>
          <w:tcPr>
            <w:tcW w:w="772" w:type="dxa"/>
          </w:tcPr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</w:tcPr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63B65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63B65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63B65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– branża drogowa</w:t>
            </w:r>
          </w:p>
        </w:tc>
        <w:tc>
          <w:tcPr>
            <w:tcW w:w="1831" w:type="dxa"/>
          </w:tcPr>
          <w:p w:rsidR="00663B65" w:rsidRPr="00CF52E0" w:rsidRDefault="00663B65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63B65" w:rsidRPr="00CF52E0" w:rsidRDefault="00663B65" w:rsidP="00663B6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63B65" w:rsidRPr="00CF52E0" w:rsidRDefault="00663B65" w:rsidP="00663B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63B65" w:rsidRPr="00CF52E0" w:rsidRDefault="00663B65" w:rsidP="00663B65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663B65" w:rsidRDefault="00663B65" w:rsidP="00663B6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663B65" w:rsidRDefault="00663B65" w:rsidP="00663B6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F621C" w:rsidRDefault="000F621C">
      <w:bookmarkStart w:id="0" w:name="_GoBack"/>
      <w:bookmarkEnd w:id="0"/>
    </w:p>
    <w:sectPr w:rsidR="000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5"/>
    <w:rsid w:val="000F621C"/>
    <w:rsid w:val="006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0AB5-C504-479C-AAA7-AC5BC17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6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2018-06-15T05:58:00Z</dcterms:created>
  <dcterms:modified xsi:type="dcterms:W3CDTF">2018-06-15T05:59:00Z</dcterms:modified>
</cp:coreProperties>
</file>