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ED" w:rsidRPr="00866180" w:rsidRDefault="00D037ED" w:rsidP="00D037ED">
      <w:pPr>
        <w:spacing w:after="0" w:line="240" w:lineRule="auto"/>
        <w:jc w:val="right"/>
        <w:rPr>
          <w:rFonts w:ascii="Times New Roman" w:hAnsi="Times New Roman"/>
          <w:sz w:val="24"/>
          <w:szCs w:val="24"/>
          <w:lang w:eastAsia="pl-PL"/>
        </w:rPr>
      </w:pPr>
      <w:r w:rsidRPr="00866180">
        <w:rPr>
          <w:rFonts w:ascii="Times New Roman" w:hAnsi="Times New Roman"/>
          <w:b/>
          <w:bCs/>
          <w:sz w:val="24"/>
          <w:szCs w:val="24"/>
          <w:lang w:eastAsia="pl-PL"/>
        </w:rPr>
        <w:t>Załącznik nr 5  – Wzór umowy</w:t>
      </w:r>
      <w:r w:rsidRPr="00866180">
        <w:rPr>
          <w:rFonts w:ascii="Times New Roman" w:hAnsi="Times New Roman"/>
          <w:sz w:val="24"/>
          <w:szCs w:val="24"/>
          <w:lang w:eastAsia="pl-PL"/>
        </w:rPr>
        <w:t xml:space="preserve"> </w:t>
      </w:r>
    </w:p>
    <w:p w:rsidR="00D037ED" w:rsidRPr="00866180" w:rsidRDefault="00D037ED" w:rsidP="00D037ED">
      <w:pPr>
        <w:keepNext/>
        <w:spacing w:after="0" w:line="240" w:lineRule="auto"/>
        <w:ind w:left="360" w:hanging="360"/>
        <w:jc w:val="center"/>
        <w:outlineLvl w:val="2"/>
        <w:rPr>
          <w:rFonts w:ascii="Times New Roman" w:hAnsi="Times New Roman"/>
          <w:b/>
          <w:sz w:val="28"/>
          <w:szCs w:val="24"/>
          <w:lang w:eastAsia="pl-PL"/>
        </w:rPr>
      </w:pPr>
    </w:p>
    <w:p w:rsidR="00D037ED" w:rsidRPr="00866180" w:rsidRDefault="00D037ED" w:rsidP="00D037ED">
      <w:pPr>
        <w:keepNext/>
        <w:spacing w:after="0" w:line="240" w:lineRule="auto"/>
        <w:ind w:left="360" w:hanging="360"/>
        <w:jc w:val="center"/>
        <w:outlineLvl w:val="2"/>
        <w:rPr>
          <w:rFonts w:ascii="Times New Roman" w:hAnsi="Times New Roman"/>
          <w:b/>
          <w:sz w:val="28"/>
          <w:szCs w:val="24"/>
          <w:lang w:eastAsia="pl-PL"/>
        </w:rPr>
      </w:pPr>
      <w:r w:rsidRPr="00866180">
        <w:rPr>
          <w:rFonts w:ascii="Times New Roman" w:hAnsi="Times New Roman"/>
          <w:b/>
          <w:sz w:val="28"/>
          <w:szCs w:val="24"/>
          <w:lang w:eastAsia="pl-PL"/>
        </w:rPr>
        <w:t>Umowa Nr SP/……/2018</w:t>
      </w:r>
    </w:p>
    <w:p w:rsidR="00D037ED" w:rsidRPr="00866180" w:rsidRDefault="00D037ED" w:rsidP="00D037ED">
      <w:pPr>
        <w:spacing w:after="0" w:line="240" w:lineRule="auto"/>
        <w:jc w:val="both"/>
        <w:rPr>
          <w:rFonts w:ascii="Times New Roman" w:hAnsi="Times New Roman"/>
          <w:b/>
          <w:bCs/>
          <w:sz w:val="24"/>
          <w:szCs w:val="24"/>
          <w:lang w:eastAsia="pl-PL"/>
        </w:rPr>
      </w:pP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W dniu.................... 2018 roku w Stalowej Woli pomiędzy:</w:t>
      </w:r>
    </w:p>
    <w:p w:rsidR="00D037ED" w:rsidRPr="00866180" w:rsidRDefault="00D037ED" w:rsidP="00D037ED">
      <w:pPr>
        <w:spacing w:after="0" w:line="240" w:lineRule="auto"/>
        <w:jc w:val="both"/>
        <w:rPr>
          <w:rFonts w:ascii="Times New Roman" w:hAnsi="Times New Roman"/>
          <w:sz w:val="24"/>
          <w:szCs w:val="24"/>
          <w:lang w:eastAsia="pl-PL"/>
        </w:rPr>
      </w:pP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b/>
          <w:bCs/>
          <w:sz w:val="24"/>
          <w:szCs w:val="24"/>
          <w:lang w:eastAsia="pl-PL"/>
        </w:rPr>
        <w:t>Powiatem Stalowowolskim</w:t>
      </w:r>
      <w:r w:rsidRPr="00866180">
        <w:rPr>
          <w:rFonts w:ascii="Times New Roman" w:hAnsi="Times New Roman"/>
          <w:sz w:val="24"/>
          <w:szCs w:val="24"/>
          <w:lang w:eastAsia="pl-PL"/>
        </w:rPr>
        <w:t xml:space="preserve"> ul. Podleśna 15, 37 – 450 Stalowa Wola, NIP: 865 256 54 94 reprezentowanym przez </w:t>
      </w:r>
      <w:r w:rsidRPr="00866180">
        <w:rPr>
          <w:rFonts w:ascii="Times New Roman" w:hAnsi="Times New Roman"/>
          <w:b/>
          <w:sz w:val="24"/>
          <w:szCs w:val="24"/>
          <w:lang w:eastAsia="pl-PL"/>
        </w:rPr>
        <w:t>Zarząd Powiatu</w:t>
      </w:r>
      <w:r w:rsidRPr="00866180">
        <w:rPr>
          <w:rFonts w:ascii="Times New Roman" w:hAnsi="Times New Roman"/>
          <w:sz w:val="24"/>
          <w:szCs w:val="24"/>
          <w:lang w:eastAsia="pl-PL"/>
        </w:rPr>
        <w:t>, w imieniu którego działają:</w:t>
      </w:r>
    </w:p>
    <w:p w:rsidR="00D037ED" w:rsidRPr="00866180" w:rsidRDefault="00D037ED" w:rsidP="00D037ED">
      <w:pPr>
        <w:spacing w:after="0" w:line="240" w:lineRule="auto"/>
        <w:jc w:val="both"/>
        <w:rPr>
          <w:rFonts w:ascii="Times New Roman" w:hAnsi="Times New Roman"/>
          <w:sz w:val="24"/>
          <w:szCs w:val="24"/>
          <w:lang w:eastAsia="pl-PL"/>
        </w:rPr>
      </w:pPr>
    </w:p>
    <w:p w:rsidR="00D037ED" w:rsidRPr="00866180" w:rsidRDefault="00D037ED" w:rsidP="00D037ED">
      <w:pPr>
        <w:tabs>
          <w:tab w:val="left" w:pos="2835"/>
        </w:tabs>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 xml:space="preserve">1. ………………….. </w:t>
      </w:r>
      <w:r w:rsidRPr="00866180">
        <w:rPr>
          <w:rFonts w:ascii="Times New Roman" w:hAnsi="Times New Roman"/>
          <w:sz w:val="24"/>
          <w:szCs w:val="24"/>
          <w:lang w:eastAsia="pl-PL"/>
        </w:rPr>
        <w:tab/>
        <w:t xml:space="preserve">– Starosta </w:t>
      </w:r>
    </w:p>
    <w:p w:rsidR="00D037ED" w:rsidRPr="00866180" w:rsidRDefault="00D037ED" w:rsidP="00D037ED">
      <w:pPr>
        <w:tabs>
          <w:tab w:val="left" w:pos="2835"/>
        </w:tabs>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 xml:space="preserve">2. ………………….. </w:t>
      </w:r>
      <w:r w:rsidRPr="00866180">
        <w:rPr>
          <w:rFonts w:ascii="Times New Roman" w:hAnsi="Times New Roman"/>
          <w:sz w:val="24"/>
          <w:szCs w:val="24"/>
          <w:lang w:eastAsia="pl-PL"/>
        </w:rPr>
        <w:tab/>
        <w:t xml:space="preserve">– Wicestarosta </w:t>
      </w:r>
    </w:p>
    <w:p w:rsidR="00D037ED" w:rsidRPr="00866180" w:rsidRDefault="00D037ED" w:rsidP="00D037ED">
      <w:pPr>
        <w:spacing w:after="0" w:line="240" w:lineRule="auto"/>
        <w:jc w:val="both"/>
        <w:rPr>
          <w:rFonts w:ascii="Times New Roman" w:hAnsi="Times New Roman"/>
          <w:b/>
          <w:bCs/>
          <w:sz w:val="24"/>
          <w:szCs w:val="24"/>
          <w:lang w:eastAsia="pl-PL"/>
        </w:rPr>
      </w:pPr>
      <w:r w:rsidRPr="00866180">
        <w:rPr>
          <w:rFonts w:ascii="Times New Roman" w:hAnsi="Times New Roman"/>
          <w:sz w:val="24"/>
          <w:szCs w:val="24"/>
          <w:lang w:eastAsia="pl-PL"/>
        </w:rPr>
        <w:t xml:space="preserve">zwanym w treści umowy </w:t>
      </w:r>
      <w:r w:rsidRPr="00866180">
        <w:rPr>
          <w:rFonts w:ascii="Times New Roman" w:hAnsi="Times New Roman"/>
          <w:b/>
          <w:bCs/>
          <w:sz w:val="24"/>
          <w:szCs w:val="24"/>
          <w:lang w:eastAsia="pl-PL"/>
        </w:rPr>
        <w:t>Zamawiającym</w:t>
      </w: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a</w:t>
      </w: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w:t>
      </w: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w imieniu, którego działają:</w:t>
      </w:r>
    </w:p>
    <w:p w:rsidR="00D037ED" w:rsidRPr="00866180" w:rsidRDefault="00D037ED" w:rsidP="00D037ED">
      <w:pPr>
        <w:spacing w:after="0" w:line="240" w:lineRule="auto"/>
        <w:jc w:val="both"/>
        <w:rPr>
          <w:rFonts w:ascii="Times New Roman" w:hAnsi="Times New Roman"/>
          <w:sz w:val="24"/>
          <w:szCs w:val="24"/>
          <w:lang w:eastAsia="pl-PL"/>
        </w:rPr>
      </w:pP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1..........................................................................</w:t>
      </w: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2..........................................................................</w:t>
      </w:r>
    </w:p>
    <w:p w:rsidR="00D037ED" w:rsidRPr="00866180" w:rsidRDefault="00D037ED" w:rsidP="00D037ED">
      <w:pPr>
        <w:spacing w:after="0" w:line="240" w:lineRule="auto"/>
        <w:jc w:val="both"/>
        <w:rPr>
          <w:rFonts w:ascii="Times New Roman" w:hAnsi="Times New Roman"/>
          <w:b/>
          <w:bCs/>
          <w:sz w:val="24"/>
          <w:szCs w:val="24"/>
          <w:lang w:eastAsia="pl-PL"/>
        </w:rPr>
      </w:pPr>
      <w:r w:rsidRPr="00866180">
        <w:rPr>
          <w:rFonts w:ascii="Times New Roman" w:hAnsi="Times New Roman"/>
          <w:sz w:val="24"/>
          <w:szCs w:val="24"/>
          <w:lang w:eastAsia="pl-PL"/>
        </w:rPr>
        <w:t xml:space="preserve">zwanym w treści umowy </w:t>
      </w:r>
      <w:r w:rsidRPr="00866180">
        <w:rPr>
          <w:rFonts w:ascii="Times New Roman" w:hAnsi="Times New Roman"/>
          <w:b/>
          <w:bCs/>
          <w:sz w:val="24"/>
          <w:szCs w:val="24"/>
          <w:lang w:eastAsia="pl-PL"/>
        </w:rPr>
        <w:t>Wykonawcą</w:t>
      </w:r>
    </w:p>
    <w:p w:rsidR="00D037ED" w:rsidRPr="00866180" w:rsidRDefault="00D037ED" w:rsidP="00D037ED">
      <w:pPr>
        <w:spacing w:after="0" w:line="240" w:lineRule="auto"/>
        <w:jc w:val="both"/>
        <w:rPr>
          <w:rFonts w:ascii="Times New Roman" w:hAnsi="Times New Roman"/>
          <w:b/>
          <w:bCs/>
          <w:sz w:val="24"/>
          <w:szCs w:val="24"/>
          <w:lang w:eastAsia="pl-PL"/>
        </w:rPr>
      </w:pP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§1</w:t>
      </w:r>
    </w:p>
    <w:p w:rsidR="00D037ED" w:rsidRPr="00866180" w:rsidRDefault="00D037ED" w:rsidP="00D037ED">
      <w:pPr>
        <w:numPr>
          <w:ilvl w:val="0"/>
          <w:numId w:val="4"/>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Na podstawie niniejszej Umowy Zamawiający powierza, a Wykonawca przyjmuje do realizacji zamówienie polegające na pełnieniu nadzoru inwestorskiego nad zadaniem pn.: „Przebudowa i remont pomieszczeń w budynku pomocniczym Starostwa Powiatowego w Stalowej Woli przy ul. Podleśnej 15” </w:t>
      </w:r>
    </w:p>
    <w:p w:rsidR="00D037ED" w:rsidRPr="00866180" w:rsidRDefault="00D037ED" w:rsidP="00D037ED">
      <w:pPr>
        <w:numPr>
          <w:ilvl w:val="0"/>
          <w:numId w:val="4"/>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rPr>
        <w:t xml:space="preserve">Zakres prac będących przedmiotem nadzoru obejmuje przebudowę i remont pomieszczeń w budynku pomocniczym Starostwa Powiatowego w Starostwa Powiatowego w Stalowej Woli przy ul. Podleśnej 15. </w:t>
      </w:r>
    </w:p>
    <w:p w:rsidR="00D037ED" w:rsidRPr="00866180" w:rsidRDefault="00D037ED" w:rsidP="00D037ED">
      <w:pPr>
        <w:pStyle w:val="Tekstpodstawowy"/>
        <w:ind w:left="851" w:hanging="425"/>
        <w:jc w:val="both"/>
        <w:rPr>
          <w:b w:val="0"/>
          <w:sz w:val="24"/>
        </w:rPr>
      </w:pPr>
      <w:r w:rsidRPr="00866180">
        <w:rPr>
          <w:b w:val="0"/>
          <w:sz w:val="24"/>
        </w:rPr>
        <w:t xml:space="preserve">2.1. </w:t>
      </w:r>
      <w:r w:rsidRPr="00866180">
        <w:rPr>
          <w:b w:val="0"/>
          <w:sz w:val="24"/>
        </w:rPr>
        <w:tab/>
        <w:t>Zakres robót budowlanych obejmuje:</w:t>
      </w:r>
    </w:p>
    <w:p w:rsidR="00D037ED" w:rsidRPr="00866180" w:rsidRDefault="00D037ED" w:rsidP="00D037ED">
      <w:pPr>
        <w:pStyle w:val="Tekstpodstawowy"/>
        <w:numPr>
          <w:ilvl w:val="0"/>
          <w:numId w:val="13"/>
        </w:numPr>
        <w:ind w:left="1276" w:hanging="425"/>
        <w:jc w:val="both"/>
        <w:rPr>
          <w:b w:val="0"/>
          <w:sz w:val="24"/>
        </w:rPr>
      </w:pPr>
      <w:r w:rsidRPr="00866180">
        <w:rPr>
          <w:b w:val="0"/>
          <w:sz w:val="24"/>
        </w:rPr>
        <w:t>demontaż krat okiennych i drzwiowych,</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montaż rolet antywłamaniowych,</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wymiana stolarki okiennej,</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likwidacja drzwi,</w:t>
      </w:r>
    </w:p>
    <w:p w:rsidR="00D037ED" w:rsidRPr="00866180" w:rsidRDefault="00D037ED" w:rsidP="00D037ED">
      <w:pPr>
        <w:pStyle w:val="Tekstpodstawowy"/>
        <w:numPr>
          <w:ilvl w:val="0"/>
          <w:numId w:val="13"/>
        </w:numPr>
        <w:ind w:left="1276" w:hanging="426"/>
        <w:jc w:val="both"/>
        <w:rPr>
          <w:b w:val="0"/>
          <w:sz w:val="24"/>
        </w:rPr>
      </w:pPr>
      <w:r>
        <w:rPr>
          <w:b w:val="0"/>
          <w:sz w:val="24"/>
        </w:rPr>
        <w:t>montaż</w:t>
      </w:r>
      <w:r w:rsidRPr="00866180">
        <w:rPr>
          <w:b w:val="0"/>
          <w:sz w:val="24"/>
        </w:rPr>
        <w:t xml:space="preserve"> dodatkowego zamka do drzwi wejściowych Dz2,</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wymiana instalacji centralnego ogrzewania,</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montaż instalacji p.poż.,</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wymiana instalacji elektrycznej wraz z wymianą, zmianą lokalizacji i dołożeniem opraw oświetleniowych,</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wymiana pokrycia dachowego nad pomieszczeniem obecnie nieużytkowanym,</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 xml:space="preserve">uzupełnienie płytek podłogowych w pomieszczeniu obecnie nieużytkowanym, </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malowanie ścian w pomieszczeniu obecnie nieużytkowanym,</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montaż regałów jezdnych w pomieszczeniu obecnie nieużytkowanym,</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montaż wentylacji obejmującej system nawilżania i klimatyzacji oraz osuszania,</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ocieplanie ścian zewnętrznych + wyprawa elewacyjna,</w:t>
      </w:r>
    </w:p>
    <w:p w:rsidR="00D037ED" w:rsidRPr="00866180" w:rsidRDefault="00D037ED" w:rsidP="00D037ED">
      <w:pPr>
        <w:pStyle w:val="Tekstpodstawowy"/>
        <w:numPr>
          <w:ilvl w:val="0"/>
          <w:numId w:val="13"/>
        </w:numPr>
        <w:ind w:left="1276" w:hanging="426"/>
        <w:jc w:val="both"/>
        <w:rPr>
          <w:b w:val="0"/>
          <w:sz w:val="24"/>
        </w:rPr>
      </w:pPr>
      <w:r w:rsidRPr="00866180">
        <w:rPr>
          <w:b w:val="0"/>
          <w:sz w:val="24"/>
        </w:rPr>
        <w:t>przebudowa przedsionka.</w:t>
      </w:r>
    </w:p>
    <w:p w:rsidR="00D037ED" w:rsidRPr="00866180" w:rsidRDefault="00D037ED" w:rsidP="00D037ED">
      <w:pPr>
        <w:numPr>
          <w:ilvl w:val="0"/>
          <w:numId w:val="4"/>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Przedmiot nadzoru inwestorskiego został szczegółowo opisany w poniższych dokumentach stanowiących załączniki do umowy:</w:t>
      </w:r>
    </w:p>
    <w:p w:rsidR="00D037ED" w:rsidRPr="00866180" w:rsidRDefault="00D037ED" w:rsidP="00D037ED">
      <w:pPr>
        <w:numPr>
          <w:ilvl w:val="2"/>
          <w:numId w:val="5"/>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zapytaniu ofertowym,</w:t>
      </w:r>
    </w:p>
    <w:p w:rsidR="00D037ED" w:rsidRPr="00866180" w:rsidRDefault="00D037ED" w:rsidP="00D037ED">
      <w:pPr>
        <w:numPr>
          <w:ilvl w:val="2"/>
          <w:numId w:val="5"/>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 xml:space="preserve">dokumentacji projektowej, </w:t>
      </w:r>
    </w:p>
    <w:p w:rsidR="00D037ED" w:rsidRPr="00866180" w:rsidRDefault="00D037ED" w:rsidP="00D037ED">
      <w:pPr>
        <w:numPr>
          <w:ilvl w:val="2"/>
          <w:numId w:val="5"/>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 xml:space="preserve">specyfikacjach technicznych wykonania i odbioru robót budowlanych, </w:t>
      </w:r>
    </w:p>
    <w:p w:rsidR="00D037ED" w:rsidRPr="00866180" w:rsidRDefault="00D037ED" w:rsidP="00D037ED">
      <w:pPr>
        <w:numPr>
          <w:ilvl w:val="2"/>
          <w:numId w:val="5"/>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lastRenderedPageBreak/>
        <w:t>przedmiarach robót.</w:t>
      </w:r>
    </w:p>
    <w:p w:rsidR="00D037ED" w:rsidRPr="00866180" w:rsidRDefault="00D037ED" w:rsidP="00D037ED">
      <w:pPr>
        <w:numPr>
          <w:ilvl w:val="0"/>
          <w:numId w:val="4"/>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Wykonawca zobowiązuje się sprawować zlecony niniejszą umową nadzór inwestorski zgodnie z obowiązującymi przepisami, a w szczególności zgodnie z ustawą z dnia 7 lipca 1994 r. Prawo budowlane </w:t>
      </w:r>
      <w:r w:rsidRPr="00866180">
        <w:rPr>
          <w:rFonts w:ascii="Times New Roman" w:hAnsi="Times New Roman"/>
          <w:sz w:val="24"/>
          <w:szCs w:val="24"/>
        </w:rPr>
        <w:t>(Dz. U. z 2017 r. poz. 1332 z późn. zm.).</w:t>
      </w:r>
    </w:p>
    <w:p w:rsidR="00D037ED" w:rsidRPr="00866180" w:rsidRDefault="00D037ED" w:rsidP="00D037ED">
      <w:pPr>
        <w:spacing w:after="0" w:line="240" w:lineRule="auto"/>
        <w:ind w:left="426" w:hanging="426"/>
        <w:jc w:val="both"/>
        <w:rPr>
          <w:rFonts w:ascii="Times New Roman" w:hAnsi="Times New Roman"/>
          <w:sz w:val="24"/>
          <w:szCs w:val="24"/>
          <w:lang w:eastAsia="pl-PL"/>
        </w:rPr>
      </w:pP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 2</w:t>
      </w:r>
    </w:p>
    <w:p w:rsidR="00D037ED" w:rsidRPr="00866180" w:rsidRDefault="00D037ED" w:rsidP="00D037ED">
      <w:pPr>
        <w:tabs>
          <w:tab w:val="left" w:pos="2700"/>
        </w:tabs>
        <w:spacing w:after="0" w:line="240" w:lineRule="auto"/>
        <w:ind w:left="426" w:hanging="426"/>
        <w:jc w:val="both"/>
        <w:rPr>
          <w:rFonts w:ascii="Times New Roman" w:hAnsi="Times New Roman"/>
          <w:b/>
          <w:sz w:val="24"/>
          <w:szCs w:val="24"/>
          <w:lang w:eastAsia="pl-PL"/>
        </w:rPr>
      </w:pPr>
      <w:r w:rsidRPr="00866180">
        <w:rPr>
          <w:rFonts w:ascii="Times New Roman" w:hAnsi="Times New Roman"/>
          <w:sz w:val="24"/>
          <w:szCs w:val="24"/>
          <w:lang w:eastAsia="pl-PL"/>
        </w:rPr>
        <w:t xml:space="preserve">1.  </w:t>
      </w:r>
      <w:r>
        <w:rPr>
          <w:rFonts w:ascii="Times New Roman" w:hAnsi="Times New Roman"/>
          <w:sz w:val="24"/>
          <w:szCs w:val="24"/>
          <w:lang w:eastAsia="pl-PL"/>
        </w:rPr>
        <w:tab/>
      </w:r>
      <w:r w:rsidRPr="00866180">
        <w:rPr>
          <w:rFonts w:ascii="Times New Roman" w:hAnsi="Times New Roman"/>
          <w:sz w:val="24"/>
          <w:szCs w:val="24"/>
          <w:lang w:eastAsia="pl-PL"/>
        </w:rPr>
        <w:t xml:space="preserve">Strony ustalają, że nadzór inwestorski będzie sprawowany przez Wykonawcę od dnia przekazania placu budowy wykonawcy robót budowlanych do dnia zakończenia i odbioru końcowego przedsięwzięcia będącego przedmiotem nadzoru inwestorskiego. Przewidywany termin zakończenia robót budowlanych </w:t>
      </w:r>
      <w:r w:rsidRPr="00866180">
        <w:rPr>
          <w:rFonts w:ascii="Times New Roman" w:hAnsi="Times New Roman"/>
          <w:b/>
          <w:sz w:val="24"/>
          <w:szCs w:val="24"/>
          <w:lang w:eastAsia="pl-PL"/>
        </w:rPr>
        <w:t>10.07.2018 r.</w:t>
      </w:r>
    </w:p>
    <w:p w:rsidR="00D037ED" w:rsidRPr="00866180" w:rsidRDefault="00D037ED" w:rsidP="00D037ED">
      <w:pPr>
        <w:tabs>
          <w:tab w:val="left" w:pos="2700"/>
        </w:tabs>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2.   W przypadku jeżeli okres realizacji robót budowlanych nad którymi będzie sprawowany nadzór ulegnie skróceniu lub przedłużeniu okres sprawowania usługi nadzoru inwestorskiego ulegnie odpowiednio skróceniu lub wydłużeniu bez konieczności zawierania aneksu do umowy.</w:t>
      </w: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 3</w:t>
      </w: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Wykonawca wyznacza następujące osoby do sprawowania nadzoru inwestorskiego:</w:t>
      </w:r>
    </w:p>
    <w:p w:rsidR="00D037ED" w:rsidRPr="00866180" w:rsidRDefault="00D037ED" w:rsidP="00D037ED">
      <w:pPr>
        <w:numPr>
          <w:ilvl w:val="0"/>
          <w:numId w:val="7"/>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Inspektor nadzoru w branży budowlanej (koordynator czynności inspektorów nadzoru inwestorskiego) ………………………………….posiadający uprawnienia budowlane Nr ……………….wydane przez………………………………………………………</w:t>
      </w:r>
    </w:p>
    <w:p w:rsidR="00D037ED" w:rsidRPr="00866180" w:rsidRDefault="00D037ED" w:rsidP="00D037ED">
      <w:pPr>
        <w:numPr>
          <w:ilvl w:val="0"/>
          <w:numId w:val="7"/>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Inspektor nadzoru w branży sanitarnej ………………………………….posiadający uprawnienia budowlane  Nr ………………. wydane przez …………………………….</w:t>
      </w:r>
    </w:p>
    <w:p w:rsidR="00D037ED" w:rsidRPr="00866180" w:rsidRDefault="00D037ED" w:rsidP="00D037ED">
      <w:pPr>
        <w:numPr>
          <w:ilvl w:val="0"/>
          <w:numId w:val="7"/>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 xml:space="preserve">Inspektor nadzoru w brany elektrycznej ………………………………….posiadający uprawnienia budowlane  Nr ……………….wydane przez……………………………… </w:t>
      </w:r>
    </w:p>
    <w:p w:rsidR="00D037ED" w:rsidRPr="00866180" w:rsidRDefault="00D037ED" w:rsidP="00D037ED">
      <w:pPr>
        <w:spacing w:after="0" w:line="240" w:lineRule="auto"/>
        <w:ind w:left="851" w:hanging="425"/>
        <w:jc w:val="both"/>
        <w:rPr>
          <w:rFonts w:ascii="Times New Roman" w:hAnsi="Times New Roman"/>
          <w:sz w:val="24"/>
          <w:szCs w:val="24"/>
          <w:lang w:eastAsia="pl-PL"/>
        </w:rPr>
      </w:pP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 4</w:t>
      </w:r>
    </w:p>
    <w:p w:rsidR="00D037ED" w:rsidRPr="00866180" w:rsidRDefault="00D037ED" w:rsidP="00D037ED">
      <w:pPr>
        <w:spacing w:after="0" w:line="240" w:lineRule="auto"/>
        <w:ind w:left="426" w:right="20"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1. </w:t>
      </w:r>
      <w:r w:rsidRPr="00866180">
        <w:rPr>
          <w:rFonts w:ascii="Times New Roman" w:hAnsi="Times New Roman"/>
          <w:sz w:val="24"/>
          <w:szCs w:val="24"/>
          <w:lang w:eastAsia="pl-PL"/>
        </w:rPr>
        <w:tab/>
        <w:t xml:space="preserve">Strony ustalają, że do obowiązków Wykonawcy należy pełny zakres czynności określonych w art. 25 i art. 26 ustawy z dnia 7 lipca 1994 roku Prawo budowlane, oraz wykonywanie innych czynności, o których mowa w umowie.  </w:t>
      </w:r>
    </w:p>
    <w:p w:rsidR="00D037ED" w:rsidRPr="00866180" w:rsidRDefault="00D037ED" w:rsidP="00D037ED">
      <w:pPr>
        <w:spacing w:after="0" w:line="240" w:lineRule="auto"/>
        <w:ind w:left="426" w:right="20"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2. </w:t>
      </w:r>
      <w:r w:rsidRPr="00866180">
        <w:rPr>
          <w:rFonts w:ascii="Times New Roman" w:hAnsi="Times New Roman"/>
          <w:sz w:val="24"/>
          <w:szCs w:val="24"/>
          <w:lang w:eastAsia="pl-PL"/>
        </w:rPr>
        <w:tab/>
        <w:t>Do podstawowych obowiązków Wykonawcy</w:t>
      </w:r>
      <w:r w:rsidRPr="00866180">
        <w:rPr>
          <w:rFonts w:ascii="Times New Roman" w:hAnsi="Times New Roman"/>
          <w:color w:val="FF0000"/>
          <w:sz w:val="24"/>
          <w:szCs w:val="24"/>
          <w:lang w:eastAsia="pl-PL"/>
        </w:rPr>
        <w:t xml:space="preserve"> </w:t>
      </w:r>
      <w:r w:rsidRPr="00866180">
        <w:rPr>
          <w:rFonts w:ascii="Times New Roman" w:hAnsi="Times New Roman"/>
          <w:sz w:val="24"/>
          <w:szCs w:val="24"/>
          <w:lang w:eastAsia="pl-PL"/>
        </w:rPr>
        <w:t>należy:</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reprezentowanie Zamawiającego na budowie przez sprawowanie kontroli zgodności jej realizacji z projektem, przepisami i obowiązującymi Polskimi Normami oraz zasadami wiedzy technicznej;</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sprawdzanie jakości wykonywanych robót, wbudowanych wyrobów budowlanych, zapobieganie zastosowaniu wyrobów budowlanych wadliwych i niedopuszczonych do obrotu i stosowania w budownictwie;</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sprawdzanie i odbiór robót budowlanych ulegających zakryciu lub zanikających, uczestniczenie w próbach i odbiorach technicznych oraz przygotowanie i udział w czynnościach odbioru końcowego, udział w przeglądach i odbiorach w czasie gwarancji,</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potwierdzanie wpisem w Dzienniku Budowy faktycznie wykonanych robót, ich wielkości, zakresu, parametrów oraz usunięcia wad;</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 xml:space="preserve">podejmowanie decyzji we wszystkich sprawach związanych z jakością robót, oceną jakości materiałów i </w:t>
      </w:r>
      <w:r w:rsidRPr="00866180">
        <w:rPr>
          <w:rFonts w:ascii="Times New Roman" w:hAnsi="Times New Roman"/>
          <w:sz w:val="24"/>
          <w:szCs w:val="24"/>
          <w:lang w:eastAsia="x-none"/>
        </w:rPr>
        <w:t>realizacją harmonogramu  robót budowlanych przez Wykonawcę robot budowlanych (</w:t>
      </w:r>
      <w:r w:rsidRPr="00866180">
        <w:rPr>
          <w:rFonts w:ascii="Times New Roman" w:hAnsi="Times New Roman"/>
          <w:sz w:val="24"/>
          <w:szCs w:val="24"/>
          <w:lang w:val="x-none" w:eastAsia="x-none"/>
        </w:rPr>
        <w:t>postępem robót) oraz sprawach dotyczących akceptacji wypełniania warunków umowy przez wykonawcę robót</w:t>
      </w:r>
      <w:r w:rsidRPr="00866180">
        <w:rPr>
          <w:rFonts w:ascii="Times New Roman" w:hAnsi="Times New Roman"/>
          <w:sz w:val="24"/>
          <w:szCs w:val="24"/>
          <w:lang w:eastAsia="x-none"/>
        </w:rPr>
        <w:t xml:space="preserve"> budowlanych</w:t>
      </w:r>
      <w:r w:rsidRPr="00866180">
        <w:rPr>
          <w:rFonts w:ascii="Times New Roman" w:hAnsi="Times New Roman"/>
          <w:sz w:val="24"/>
          <w:szCs w:val="24"/>
          <w:lang w:val="x-none" w:eastAsia="x-none"/>
        </w:rPr>
        <w:t>;</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podejmowanie decyzji w</w:t>
      </w:r>
      <w:r w:rsidRPr="00866180">
        <w:rPr>
          <w:rFonts w:ascii="Times New Roman" w:hAnsi="Times New Roman"/>
          <w:sz w:val="24"/>
          <w:szCs w:val="24"/>
          <w:lang w:val="x-none" w:eastAsia="x-none"/>
        </w:rPr>
        <w:t xml:space="preserve"> sprawach finansowych i prawnych po uprzednim uzgodnieniu i uzyskaniu akceptacji Zamawiającego;</w:t>
      </w:r>
    </w:p>
    <w:p w:rsidR="00D037ED" w:rsidRPr="00866180" w:rsidRDefault="00D037ED" w:rsidP="00D037ED">
      <w:pPr>
        <w:numPr>
          <w:ilvl w:val="1"/>
          <w:numId w:val="9"/>
        </w:numPr>
        <w:spacing w:after="0" w:line="240" w:lineRule="auto"/>
        <w:ind w:left="851" w:right="20" w:hanging="425"/>
        <w:jc w:val="both"/>
        <w:rPr>
          <w:rFonts w:ascii="Times New Roman" w:hAnsi="Times New Roman"/>
          <w:b/>
          <w:sz w:val="24"/>
          <w:szCs w:val="24"/>
          <w:lang w:val="x-none" w:eastAsia="x-none"/>
        </w:rPr>
      </w:pPr>
      <w:r w:rsidRPr="00866180">
        <w:rPr>
          <w:rFonts w:ascii="Times New Roman" w:hAnsi="Times New Roman"/>
          <w:sz w:val="24"/>
          <w:szCs w:val="24"/>
          <w:lang w:val="x-none" w:eastAsia="x-none"/>
        </w:rPr>
        <w:t xml:space="preserve">sprawdzanie na bieżąco, aby wszelkie zmiany w realizacji robót budowlanych i zmiany wprowadzane do dokumentacji wykonawczej, a w szczególności takie, które </w:t>
      </w:r>
      <w:r w:rsidRPr="00866180">
        <w:rPr>
          <w:rFonts w:ascii="Times New Roman" w:hAnsi="Times New Roman"/>
          <w:sz w:val="24"/>
          <w:szCs w:val="24"/>
          <w:lang w:val="x-none" w:eastAsia="x-none"/>
        </w:rPr>
        <w:lastRenderedPageBreak/>
        <w:t>niosą za sobą skutki finansowe, np. zwiększenie zakresu rzeczowego robót, zamówienia dodatkowe,</w:t>
      </w:r>
      <w:r w:rsidRPr="00866180">
        <w:rPr>
          <w:rFonts w:ascii="Times New Roman" w:hAnsi="Times New Roman"/>
          <w:sz w:val="24"/>
          <w:szCs w:val="24"/>
          <w:lang w:eastAsia="x-none"/>
        </w:rPr>
        <w:t xml:space="preserve"> roboty zaniechane,</w:t>
      </w:r>
      <w:r w:rsidRPr="00866180">
        <w:rPr>
          <w:rFonts w:ascii="Times New Roman" w:hAnsi="Times New Roman"/>
          <w:sz w:val="24"/>
          <w:szCs w:val="24"/>
          <w:lang w:val="x-none" w:eastAsia="x-none"/>
        </w:rPr>
        <w:t xml:space="preserve"> wprowadzanie zamiennych materiałów lub technologii oraz wprowadzanie nowych podwykonawców robót budowlanych (niewskazanych w umowie na roboty budowlane przez wykonawcę robót budowlanych)</w:t>
      </w:r>
      <w:r w:rsidRPr="00866180">
        <w:rPr>
          <w:rFonts w:ascii="Times New Roman" w:hAnsi="Times New Roman"/>
          <w:b/>
          <w:bCs/>
          <w:sz w:val="24"/>
          <w:szCs w:val="24"/>
          <w:lang w:val="x-none" w:eastAsia="x-none"/>
        </w:rPr>
        <w:t xml:space="preserve"> </w:t>
      </w:r>
      <w:r w:rsidRPr="00866180">
        <w:rPr>
          <w:rFonts w:ascii="Times New Roman" w:hAnsi="Times New Roman"/>
          <w:bCs/>
          <w:sz w:val="24"/>
          <w:szCs w:val="24"/>
          <w:lang w:val="x-none" w:eastAsia="x-none"/>
        </w:rPr>
        <w:t>były pisemnie akceptowane przez Zamawiającego;</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wydawanie poleceń, decyzji, opinii, zgody, akceptacji na piśmie;</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organizowanie prac związanych z nadzorem tak, aby z tego tytułu nie było zbędnych przerw w realizacji robót przez wykonawcę</w:t>
      </w:r>
      <w:r w:rsidRPr="00866180">
        <w:rPr>
          <w:rFonts w:ascii="Times New Roman" w:hAnsi="Times New Roman"/>
          <w:sz w:val="24"/>
          <w:szCs w:val="24"/>
          <w:lang w:eastAsia="x-none"/>
        </w:rPr>
        <w:t xml:space="preserve"> robot budowlanych</w:t>
      </w:r>
      <w:r w:rsidRPr="00866180">
        <w:rPr>
          <w:rFonts w:ascii="Times New Roman" w:hAnsi="Times New Roman"/>
          <w:sz w:val="24"/>
          <w:szCs w:val="24"/>
          <w:lang w:val="x-none" w:eastAsia="x-none"/>
        </w:rPr>
        <w:t>;</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nadzorowanie robót wynikających z zamówień dodatkowych udzielonych Wykonawcy robót</w:t>
      </w:r>
      <w:r w:rsidRPr="00866180">
        <w:rPr>
          <w:rFonts w:ascii="Times New Roman" w:hAnsi="Times New Roman"/>
          <w:sz w:val="24"/>
          <w:szCs w:val="24"/>
          <w:lang w:eastAsia="x-none"/>
        </w:rPr>
        <w:t xml:space="preserve"> budowlanych</w:t>
      </w:r>
      <w:r w:rsidRPr="00866180">
        <w:rPr>
          <w:rFonts w:ascii="Times New Roman" w:hAnsi="Times New Roman"/>
          <w:sz w:val="24"/>
          <w:szCs w:val="24"/>
          <w:lang w:val="x-none" w:eastAsia="x-none"/>
        </w:rPr>
        <w:t>;</w:t>
      </w:r>
    </w:p>
    <w:p w:rsidR="00D037ED" w:rsidRPr="00866180" w:rsidRDefault="00D037ED" w:rsidP="00D037ED">
      <w:pPr>
        <w:numPr>
          <w:ilvl w:val="1"/>
          <w:numId w:val="9"/>
        </w:num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decydowanie o dopuszczeniu do stosowania lub odrzucenia urządzeń i materiałów przewidzianych do realizacji robót</w:t>
      </w:r>
      <w:r w:rsidRPr="00866180">
        <w:rPr>
          <w:rFonts w:ascii="Times New Roman" w:hAnsi="Times New Roman"/>
          <w:sz w:val="24"/>
          <w:szCs w:val="24"/>
          <w:lang w:eastAsia="x-none"/>
        </w:rPr>
        <w:t xml:space="preserve"> na podstawie dokumentacji projektowej, </w:t>
      </w:r>
      <w:proofErr w:type="spellStart"/>
      <w:r w:rsidRPr="00866180">
        <w:rPr>
          <w:rFonts w:ascii="Times New Roman" w:hAnsi="Times New Roman"/>
          <w:sz w:val="24"/>
          <w:szCs w:val="24"/>
          <w:lang w:eastAsia="x-none"/>
        </w:rPr>
        <w:t>STWiORB</w:t>
      </w:r>
      <w:proofErr w:type="spellEnd"/>
      <w:r w:rsidRPr="00866180">
        <w:rPr>
          <w:rFonts w:ascii="Times New Roman" w:hAnsi="Times New Roman"/>
          <w:sz w:val="24"/>
          <w:szCs w:val="24"/>
          <w:lang w:eastAsia="x-none"/>
        </w:rPr>
        <w:t>, umowy i jej załączników</w:t>
      </w:r>
      <w:r w:rsidRPr="00866180">
        <w:rPr>
          <w:rFonts w:ascii="Times New Roman" w:hAnsi="Times New Roman"/>
          <w:sz w:val="24"/>
          <w:szCs w:val="24"/>
          <w:lang w:val="x-none" w:eastAsia="x-none"/>
        </w:rPr>
        <w:t xml:space="preserve">. </w:t>
      </w:r>
    </w:p>
    <w:p w:rsidR="00D037ED" w:rsidRPr="00866180" w:rsidRDefault="00D037ED" w:rsidP="00D037ED">
      <w:pPr>
        <w:spacing w:after="0" w:line="240" w:lineRule="auto"/>
        <w:ind w:left="851"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12)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udzielania wykonawcy </w:t>
      </w:r>
      <w:r w:rsidRPr="00866180">
        <w:rPr>
          <w:rFonts w:ascii="Times New Roman" w:hAnsi="Times New Roman"/>
          <w:sz w:val="24"/>
          <w:szCs w:val="24"/>
          <w:lang w:eastAsia="x-none"/>
        </w:rPr>
        <w:t xml:space="preserve">robót budowlanych </w:t>
      </w:r>
      <w:r w:rsidRPr="00866180">
        <w:rPr>
          <w:rFonts w:ascii="Times New Roman" w:hAnsi="Times New Roman"/>
          <w:sz w:val="24"/>
          <w:szCs w:val="24"/>
          <w:lang w:val="x-none" w:eastAsia="x-none"/>
        </w:rPr>
        <w:t>informacji, wyjaśnień i wskazówek dotyczących robót objętych umową;</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13) </w:t>
      </w:r>
      <w:r w:rsidRPr="00866180">
        <w:rPr>
          <w:rFonts w:ascii="Times New Roman" w:hAnsi="Times New Roman"/>
          <w:sz w:val="24"/>
          <w:szCs w:val="24"/>
          <w:lang w:eastAsia="x-none"/>
        </w:rPr>
        <w:tab/>
        <w:t>u</w:t>
      </w:r>
      <w:r w:rsidRPr="00866180">
        <w:rPr>
          <w:rFonts w:ascii="Times New Roman" w:hAnsi="Times New Roman"/>
          <w:sz w:val="24"/>
          <w:szCs w:val="24"/>
          <w:lang w:val="x-none" w:eastAsia="x-none"/>
        </w:rPr>
        <w:t>zyskania od autora dokumentacji wyjaśnień, wątpliwości dotyczących projektu i zawartych w nim rozwiązań;</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14)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wnioskowania i opiniowania wniosków w sprawach spornych dotyczących robót objętych Umową;</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15)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rozpoznania i przedstawiania do akceptacji Zamawiającemu zaopiniowaną dokumentację projektową i specyfikacje techniczne na proponowane przez wykonawcę </w:t>
      </w:r>
      <w:r w:rsidRPr="00866180">
        <w:rPr>
          <w:rFonts w:ascii="Times New Roman" w:hAnsi="Times New Roman"/>
          <w:sz w:val="24"/>
          <w:szCs w:val="24"/>
          <w:lang w:eastAsia="x-none"/>
        </w:rPr>
        <w:t xml:space="preserve">robót budowlanych </w:t>
      </w:r>
      <w:r w:rsidRPr="00866180">
        <w:rPr>
          <w:rFonts w:ascii="Times New Roman" w:hAnsi="Times New Roman"/>
          <w:sz w:val="24"/>
          <w:szCs w:val="24"/>
          <w:lang w:val="x-none" w:eastAsia="x-none"/>
        </w:rPr>
        <w:t>roboty dodatkowe;</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16)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wstrzymania robót w wypadku prowadzenia ich niezgodnie z warunkami Umowy i przepisami BHP;</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17)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dopilnowania przestrzegania przez wykonawcę </w:t>
      </w:r>
      <w:r w:rsidRPr="00866180">
        <w:rPr>
          <w:rFonts w:ascii="Times New Roman" w:hAnsi="Times New Roman"/>
          <w:sz w:val="24"/>
          <w:szCs w:val="24"/>
          <w:lang w:eastAsia="x-none"/>
        </w:rPr>
        <w:t xml:space="preserve">robót budowlanych </w:t>
      </w:r>
      <w:r w:rsidRPr="00866180">
        <w:rPr>
          <w:rFonts w:ascii="Times New Roman" w:hAnsi="Times New Roman"/>
          <w:sz w:val="24"/>
          <w:szCs w:val="24"/>
          <w:lang w:val="x-none" w:eastAsia="x-none"/>
        </w:rPr>
        <w:t xml:space="preserve">zasad BHP (w tym sposobu prowadzenia robót i utrzymania porządku na terenie budowy, a także przestrzegania przez Wykonawców </w:t>
      </w:r>
      <w:r w:rsidRPr="00866180">
        <w:rPr>
          <w:rFonts w:ascii="Times New Roman" w:hAnsi="Times New Roman"/>
          <w:sz w:val="24"/>
          <w:szCs w:val="24"/>
          <w:lang w:eastAsia="x-none"/>
        </w:rPr>
        <w:t xml:space="preserve">robót budowlanych </w:t>
      </w:r>
      <w:r w:rsidRPr="00866180">
        <w:rPr>
          <w:rFonts w:ascii="Times New Roman" w:hAnsi="Times New Roman"/>
          <w:sz w:val="24"/>
          <w:szCs w:val="24"/>
          <w:lang w:val="x-none" w:eastAsia="x-none"/>
        </w:rPr>
        <w:t xml:space="preserve">obowiązków dotyczących zasad postępowania z niewybuchami i niewypałami oraz stosowania pisemnych upomnień wobec wykonawcy </w:t>
      </w:r>
      <w:r w:rsidRPr="00866180">
        <w:rPr>
          <w:rFonts w:ascii="Times New Roman" w:hAnsi="Times New Roman"/>
          <w:sz w:val="24"/>
          <w:szCs w:val="24"/>
          <w:lang w:eastAsia="x-none"/>
        </w:rPr>
        <w:t xml:space="preserve">robót budowlanych </w:t>
      </w:r>
      <w:r w:rsidRPr="00866180">
        <w:rPr>
          <w:rFonts w:ascii="Times New Roman" w:hAnsi="Times New Roman"/>
          <w:sz w:val="24"/>
          <w:szCs w:val="24"/>
          <w:lang w:val="x-none" w:eastAsia="x-none"/>
        </w:rPr>
        <w:t xml:space="preserve">w przypadku nieprzestrzegania tych zasad, ze wskazaniem terminu ich wykonania, aż do momentu wypełnienia przez wykonawcę </w:t>
      </w:r>
      <w:r w:rsidRPr="00866180">
        <w:rPr>
          <w:rFonts w:ascii="Times New Roman" w:hAnsi="Times New Roman"/>
          <w:sz w:val="24"/>
          <w:szCs w:val="24"/>
          <w:lang w:eastAsia="x-none"/>
        </w:rPr>
        <w:t xml:space="preserve">robót budowlanych </w:t>
      </w:r>
      <w:r w:rsidRPr="00866180">
        <w:rPr>
          <w:rFonts w:ascii="Times New Roman" w:hAnsi="Times New Roman"/>
          <w:sz w:val="24"/>
          <w:szCs w:val="24"/>
          <w:lang w:val="x-none" w:eastAsia="x-none"/>
        </w:rPr>
        <w:t>obowiązku) i stosowania przepisów dotyczących ochrony środowiska naturalnego;</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18)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organizowania </w:t>
      </w:r>
      <w:r w:rsidRPr="00866180">
        <w:rPr>
          <w:rFonts w:ascii="Times New Roman" w:hAnsi="Times New Roman"/>
          <w:sz w:val="24"/>
          <w:szCs w:val="24"/>
          <w:lang w:eastAsia="x-none"/>
        </w:rPr>
        <w:t xml:space="preserve">minimum 1 raz w miesiącu, a w razie konieczności częściej narad koordynacyjnych </w:t>
      </w:r>
      <w:r w:rsidRPr="00866180">
        <w:rPr>
          <w:rFonts w:ascii="Times New Roman" w:hAnsi="Times New Roman"/>
          <w:sz w:val="24"/>
          <w:szCs w:val="24"/>
          <w:lang w:val="x-none" w:eastAsia="x-none"/>
        </w:rPr>
        <w:t>oraz przewodniczenia narad</w:t>
      </w:r>
      <w:r w:rsidRPr="00866180">
        <w:rPr>
          <w:rFonts w:ascii="Times New Roman" w:hAnsi="Times New Roman"/>
          <w:sz w:val="24"/>
          <w:szCs w:val="24"/>
          <w:lang w:eastAsia="x-none"/>
        </w:rPr>
        <w:t>om</w:t>
      </w:r>
      <w:r w:rsidRPr="00866180">
        <w:rPr>
          <w:rFonts w:ascii="Times New Roman" w:hAnsi="Times New Roman"/>
          <w:sz w:val="24"/>
          <w:szCs w:val="24"/>
          <w:lang w:val="x-none" w:eastAsia="x-none"/>
        </w:rPr>
        <w:t>, sporządzanie protokołów z narad i przekazywania ich zainteresowanym stronom (Wykonawcy</w:t>
      </w:r>
      <w:r w:rsidRPr="00866180">
        <w:rPr>
          <w:rFonts w:ascii="Times New Roman" w:hAnsi="Times New Roman"/>
          <w:sz w:val="24"/>
          <w:szCs w:val="24"/>
          <w:lang w:eastAsia="x-none"/>
        </w:rPr>
        <w:t xml:space="preserve"> </w:t>
      </w:r>
      <w:r w:rsidRPr="00866180">
        <w:rPr>
          <w:rFonts w:ascii="Times New Roman" w:hAnsi="Times New Roman"/>
          <w:sz w:val="24"/>
          <w:szCs w:val="24"/>
          <w:lang w:val="x-none" w:eastAsia="x-none"/>
        </w:rPr>
        <w:t>i Zamawiającemu) w terminie 3 dni roboczych po naradzie oraz prowadzenie dokumentacji ze wszystkich kontaktów z Wykonawcą</w:t>
      </w:r>
      <w:r w:rsidRPr="00866180">
        <w:rPr>
          <w:rFonts w:ascii="Times New Roman" w:hAnsi="Times New Roman"/>
          <w:sz w:val="24"/>
          <w:szCs w:val="24"/>
          <w:lang w:eastAsia="x-none"/>
        </w:rPr>
        <w:t xml:space="preserve"> robót budowlanych</w:t>
      </w:r>
      <w:r w:rsidRPr="00866180">
        <w:rPr>
          <w:rFonts w:ascii="Times New Roman" w:hAnsi="Times New Roman"/>
          <w:sz w:val="24"/>
          <w:szCs w:val="24"/>
          <w:lang w:val="x-none" w:eastAsia="x-none"/>
        </w:rPr>
        <w:t>;</w:t>
      </w:r>
    </w:p>
    <w:p w:rsidR="00D037ED" w:rsidRPr="00866180" w:rsidRDefault="00D037ED" w:rsidP="00D037ED">
      <w:pPr>
        <w:spacing w:after="0" w:line="240" w:lineRule="auto"/>
        <w:ind w:left="851" w:right="20" w:hanging="425"/>
        <w:jc w:val="both"/>
        <w:rPr>
          <w:rFonts w:ascii="Times New Roman" w:hAnsi="Times New Roman"/>
          <w:sz w:val="24"/>
          <w:szCs w:val="24"/>
          <w:lang w:eastAsia="x-none"/>
        </w:rPr>
      </w:pPr>
      <w:r w:rsidRPr="00866180">
        <w:rPr>
          <w:rFonts w:ascii="Times New Roman" w:hAnsi="Times New Roman"/>
          <w:sz w:val="24"/>
          <w:szCs w:val="24"/>
          <w:lang w:eastAsia="x-none"/>
        </w:rPr>
        <w:t xml:space="preserve">19) </w:t>
      </w:r>
      <w:r w:rsidRPr="00866180">
        <w:rPr>
          <w:rFonts w:ascii="Times New Roman" w:hAnsi="Times New Roman"/>
          <w:sz w:val="24"/>
          <w:szCs w:val="24"/>
          <w:lang w:eastAsia="x-none"/>
        </w:rPr>
        <w:tab/>
        <w:t>udział w przeglądach i odbiorach w czasie gwarancji,</w:t>
      </w:r>
    </w:p>
    <w:p w:rsidR="00D037ED" w:rsidRPr="00866180" w:rsidRDefault="00D037ED" w:rsidP="00D037ED">
      <w:pPr>
        <w:spacing w:after="0" w:line="240" w:lineRule="auto"/>
        <w:ind w:left="426" w:right="20" w:hanging="426"/>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3.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Do obowiązków </w:t>
      </w:r>
      <w:r w:rsidRPr="00866180">
        <w:rPr>
          <w:rFonts w:ascii="Times New Roman" w:hAnsi="Times New Roman"/>
          <w:sz w:val="24"/>
          <w:szCs w:val="24"/>
          <w:lang w:eastAsia="x-none"/>
        </w:rPr>
        <w:t>Wykonawcy</w:t>
      </w:r>
      <w:r w:rsidRPr="00866180">
        <w:rPr>
          <w:rFonts w:ascii="Times New Roman" w:hAnsi="Times New Roman"/>
          <w:color w:val="FF0000"/>
          <w:sz w:val="24"/>
          <w:szCs w:val="24"/>
          <w:lang w:eastAsia="x-none"/>
        </w:rPr>
        <w:t xml:space="preserve"> </w:t>
      </w:r>
      <w:r w:rsidRPr="00866180">
        <w:rPr>
          <w:rFonts w:ascii="Times New Roman" w:hAnsi="Times New Roman"/>
          <w:sz w:val="24"/>
          <w:szCs w:val="24"/>
          <w:lang w:val="x-none" w:eastAsia="x-none"/>
        </w:rPr>
        <w:t xml:space="preserve">należy kontrola jakości materiałów </w:t>
      </w:r>
      <w:r w:rsidRPr="00866180">
        <w:rPr>
          <w:rFonts w:ascii="Times New Roman" w:hAnsi="Times New Roman"/>
          <w:sz w:val="24"/>
          <w:szCs w:val="24"/>
          <w:lang w:eastAsia="x-none"/>
        </w:rPr>
        <w:t xml:space="preserve">w miejscu </w:t>
      </w:r>
      <w:r w:rsidRPr="00866180">
        <w:rPr>
          <w:rFonts w:ascii="Times New Roman" w:hAnsi="Times New Roman"/>
          <w:sz w:val="24"/>
          <w:szCs w:val="24"/>
          <w:lang w:val="x-none" w:eastAsia="x-none"/>
        </w:rPr>
        <w:t>realizacji zadania nad którym sprawowany będzie niniejszy nadzór inwestorski bez względu na to czy od wykonawcy</w:t>
      </w:r>
      <w:r w:rsidRPr="00866180">
        <w:rPr>
          <w:rFonts w:ascii="Times New Roman" w:hAnsi="Times New Roman"/>
          <w:sz w:val="24"/>
          <w:szCs w:val="24"/>
          <w:lang w:eastAsia="x-none"/>
        </w:rPr>
        <w:t xml:space="preserve"> robót budowlanych </w:t>
      </w:r>
      <w:r w:rsidRPr="00866180">
        <w:rPr>
          <w:rFonts w:ascii="Times New Roman" w:hAnsi="Times New Roman"/>
          <w:sz w:val="24"/>
          <w:szCs w:val="24"/>
          <w:lang w:val="x-none" w:eastAsia="x-none"/>
        </w:rPr>
        <w:t>wymaga się przeprowadzenia badań w ramach Umowy, polegająca przede wszystkim na:</w:t>
      </w:r>
    </w:p>
    <w:p w:rsidR="00D037ED" w:rsidRPr="00866180" w:rsidRDefault="00D037ED" w:rsidP="00D037ED">
      <w:pPr>
        <w:pStyle w:val="Akapitzlist"/>
        <w:numPr>
          <w:ilvl w:val="1"/>
          <w:numId w:val="11"/>
        </w:numPr>
        <w:spacing w:after="0" w:line="240" w:lineRule="auto"/>
        <w:ind w:left="851" w:right="20" w:hanging="425"/>
        <w:jc w:val="both"/>
        <w:rPr>
          <w:rFonts w:ascii="Times New Roman" w:hAnsi="Times New Roman"/>
          <w:sz w:val="24"/>
          <w:lang w:eastAsia="pl-PL"/>
        </w:rPr>
      </w:pPr>
      <w:r w:rsidRPr="00866180">
        <w:rPr>
          <w:rFonts w:ascii="Times New Roman" w:hAnsi="Times New Roman"/>
          <w:sz w:val="24"/>
          <w:lang w:eastAsia="pl-PL"/>
        </w:rPr>
        <w:t xml:space="preserve">akceptacji materiałów zgodnie z wymaganiami </w:t>
      </w:r>
      <w:proofErr w:type="spellStart"/>
      <w:r w:rsidRPr="00866180">
        <w:rPr>
          <w:rFonts w:ascii="Times New Roman" w:hAnsi="Times New Roman"/>
          <w:sz w:val="24"/>
          <w:lang w:eastAsia="pl-PL"/>
        </w:rPr>
        <w:t>STWiORB</w:t>
      </w:r>
      <w:proofErr w:type="spellEnd"/>
      <w:r w:rsidRPr="00866180">
        <w:rPr>
          <w:rFonts w:ascii="Times New Roman" w:hAnsi="Times New Roman"/>
          <w:sz w:val="24"/>
          <w:lang w:eastAsia="pl-PL"/>
        </w:rPr>
        <w:t xml:space="preserve"> ze wskazanych przez wykonawcę robót budowlanych źródeł,</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t>podejmowaniu decyzji o dopuszczeniu do użycia materiałów posiadających atest producenta,</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t xml:space="preserve">akceptowaniu receptur i technologii zgodnie z wymaganiami </w:t>
      </w:r>
      <w:proofErr w:type="spellStart"/>
      <w:r w:rsidRPr="00866180">
        <w:rPr>
          <w:rFonts w:ascii="Times New Roman" w:hAnsi="Times New Roman"/>
          <w:sz w:val="24"/>
          <w:szCs w:val="24"/>
          <w:lang w:eastAsia="pl-PL"/>
        </w:rPr>
        <w:t>STWiORB</w:t>
      </w:r>
      <w:proofErr w:type="spellEnd"/>
      <w:r w:rsidRPr="00866180">
        <w:rPr>
          <w:rFonts w:ascii="Times New Roman" w:hAnsi="Times New Roman"/>
          <w:sz w:val="24"/>
          <w:szCs w:val="24"/>
          <w:lang w:eastAsia="pl-PL"/>
        </w:rPr>
        <w:t>,</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t xml:space="preserve">kontrolowaniu sposobów składowania i przechowywania materiałów oraz uporządkowania miejsc składowania po zakończeniu robót, </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t>zlecaniu wykonawcy robót budowlanych przeprowadzenia dodatkowych badań materiałów i robót budzących wątpliwości co do jakości,</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lastRenderedPageBreak/>
        <w:t xml:space="preserve">zapewnieniu obsługi laboratoryjnej niezależnie od Wykonawcy robót budowlanych zgodnie z wymaganiami </w:t>
      </w:r>
      <w:proofErr w:type="spellStart"/>
      <w:r w:rsidRPr="00866180">
        <w:rPr>
          <w:rFonts w:ascii="Times New Roman" w:hAnsi="Times New Roman"/>
          <w:sz w:val="24"/>
          <w:szCs w:val="24"/>
          <w:lang w:eastAsia="pl-PL"/>
        </w:rPr>
        <w:t>STWiORB</w:t>
      </w:r>
      <w:proofErr w:type="spellEnd"/>
      <w:r w:rsidRPr="00866180">
        <w:rPr>
          <w:rFonts w:ascii="Times New Roman" w:hAnsi="Times New Roman"/>
          <w:sz w:val="24"/>
          <w:szCs w:val="24"/>
          <w:lang w:eastAsia="pl-PL"/>
        </w:rPr>
        <w:t>,</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t xml:space="preserve">dokonywaniu oceny wyników badań i pomiarów przeprowadzonych przez Wykonawcę robót budowlanych zgodnie z wymaganiami </w:t>
      </w:r>
      <w:proofErr w:type="spellStart"/>
      <w:r w:rsidRPr="00866180">
        <w:rPr>
          <w:rFonts w:ascii="Times New Roman" w:hAnsi="Times New Roman"/>
          <w:sz w:val="24"/>
          <w:szCs w:val="24"/>
          <w:lang w:eastAsia="pl-PL"/>
        </w:rPr>
        <w:t>STWiORB</w:t>
      </w:r>
      <w:proofErr w:type="spellEnd"/>
      <w:r w:rsidRPr="00866180">
        <w:rPr>
          <w:rFonts w:ascii="Times New Roman" w:hAnsi="Times New Roman"/>
          <w:sz w:val="24"/>
          <w:szCs w:val="24"/>
          <w:lang w:eastAsia="pl-PL"/>
        </w:rPr>
        <w:t xml:space="preserve"> w przypadkach robót budzących wątpliwości co do jakości, </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t>akceptowaniu sprzętu i środków transportowych używanych do robót, co do zgodności ich ze Specyfikacjami Technicznymi;</w:t>
      </w:r>
    </w:p>
    <w:p w:rsidR="00D037ED" w:rsidRPr="00866180" w:rsidRDefault="00D037ED" w:rsidP="00D037ED">
      <w:pPr>
        <w:numPr>
          <w:ilvl w:val="1"/>
          <w:numId w:val="11"/>
        </w:numPr>
        <w:spacing w:after="0" w:line="240" w:lineRule="auto"/>
        <w:ind w:left="851" w:right="20" w:hanging="425"/>
        <w:contextualSpacing/>
        <w:jc w:val="both"/>
        <w:rPr>
          <w:rFonts w:ascii="Times New Roman" w:hAnsi="Times New Roman"/>
          <w:sz w:val="24"/>
          <w:szCs w:val="24"/>
          <w:lang w:eastAsia="pl-PL"/>
        </w:rPr>
      </w:pPr>
      <w:r w:rsidRPr="00866180">
        <w:rPr>
          <w:rFonts w:ascii="Times New Roman" w:hAnsi="Times New Roman"/>
          <w:sz w:val="24"/>
          <w:szCs w:val="24"/>
          <w:lang w:eastAsia="pl-PL"/>
        </w:rPr>
        <w:t xml:space="preserve">dokonywaniu oceny zgodności materiałów i robót przez Inspektora nadzoru z wymaganiami dokumentacji i </w:t>
      </w:r>
      <w:proofErr w:type="spellStart"/>
      <w:r w:rsidRPr="00866180">
        <w:rPr>
          <w:rFonts w:ascii="Times New Roman" w:hAnsi="Times New Roman"/>
          <w:sz w:val="24"/>
          <w:szCs w:val="24"/>
          <w:lang w:eastAsia="pl-PL"/>
        </w:rPr>
        <w:t>STWiORB</w:t>
      </w:r>
      <w:proofErr w:type="spellEnd"/>
      <w:r w:rsidRPr="00866180">
        <w:rPr>
          <w:rFonts w:ascii="Times New Roman" w:hAnsi="Times New Roman"/>
          <w:sz w:val="24"/>
          <w:szCs w:val="24"/>
          <w:lang w:eastAsia="pl-PL"/>
        </w:rPr>
        <w:t xml:space="preserve"> na podstawie wyników dostarczonych przez Wykonawcę robót budowlanych.</w:t>
      </w:r>
    </w:p>
    <w:p w:rsidR="00D037ED" w:rsidRPr="00097857" w:rsidRDefault="00D037ED" w:rsidP="00D037ED">
      <w:pPr>
        <w:spacing w:after="0" w:line="240" w:lineRule="auto"/>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t xml:space="preserve">4.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Pozostałe obowiązki Inspektora nadzoru</w:t>
      </w:r>
      <w:r>
        <w:rPr>
          <w:rFonts w:ascii="Times New Roman" w:hAnsi="Times New Roman"/>
          <w:sz w:val="24"/>
          <w:szCs w:val="24"/>
          <w:lang w:eastAsia="x-none"/>
        </w:rPr>
        <w:t>:</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1)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sprawdzanie wykonanych robót i powiadamianie wykonawcy </w:t>
      </w:r>
      <w:r w:rsidRPr="00866180">
        <w:rPr>
          <w:rFonts w:ascii="Times New Roman" w:hAnsi="Times New Roman"/>
          <w:sz w:val="24"/>
          <w:szCs w:val="24"/>
          <w:lang w:eastAsia="x-none"/>
        </w:rPr>
        <w:t xml:space="preserve">robót budowlanych </w:t>
      </w:r>
      <w:r w:rsidRPr="00866180">
        <w:rPr>
          <w:rFonts w:ascii="Times New Roman" w:hAnsi="Times New Roman"/>
          <w:sz w:val="24"/>
          <w:szCs w:val="24"/>
          <w:lang w:val="x-none" w:eastAsia="x-none"/>
        </w:rPr>
        <w:t>o wykrytych wadach oraz poświadczenia usunięcia wad przez wykonawcę</w:t>
      </w:r>
      <w:r w:rsidRPr="00866180">
        <w:rPr>
          <w:rFonts w:ascii="Times New Roman" w:hAnsi="Times New Roman"/>
          <w:sz w:val="24"/>
          <w:szCs w:val="24"/>
          <w:lang w:eastAsia="x-none"/>
        </w:rPr>
        <w:t xml:space="preserve"> robót budowlanych</w:t>
      </w:r>
      <w:r w:rsidRPr="00866180">
        <w:rPr>
          <w:rFonts w:ascii="Times New Roman" w:hAnsi="Times New Roman"/>
          <w:sz w:val="24"/>
          <w:szCs w:val="24"/>
          <w:lang w:val="x-none" w:eastAsia="x-none"/>
        </w:rPr>
        <w:t>, a także ustalanie rodzaju i zakresu koniecznych do wykonania robót poprawkowych;</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2)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ocena przedstawionych przez wykonawcę </w:t>
      </w:r>
      <w:r w:rsidRPr="00866180">
        <w:rPr>
          <w:rFonts w:ascii="Times New Roman" w:hAnsi="Times New Roman"/>
          <w:sz w:val="24"/>
          <w:szCs w:val="24"/>
          <w:lang w:eastAsia="x-none"/>
        </w:rPr>
        <w:t>robót budowlanych ilości i kosztów wykonanych robót (w  tym odbiór częściowy),</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3)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ocena przedstawionych przez wykonawcę </w:t>
      </w:r>
      <w:r w:rsidRPr="00866180">
        <w:rPr>
          <w:rFonts w:ascii="Times New Roman" w:hAnsi="Times New Roman"/>
          <w:sz w:val="24"/>
          <w:szCs w:val="24"/>
          <w:lang w:eastAsia="x-none"/>
        </w:rPr>
        <w:t>robót budowlanych ilości i kosztów wykonanych robót</w:t>
      </w:r>
      <w:r w:rsidRPr="00866180">
        <w:rPr>
          <w:rFonts w:ascii="Times New Roman" w:hAnsi="Times New Roman"/>
          <w:sz w:val="24"/>
          <w:szCs w:val="24"/>
          <w:lang w:val="x-none" w:eastAsia="x-none"/>
        </w:rPr>
        <w:t>, które zgodnie z Umową</w:t>
      </w:r>
      <w:r w:rsidRPr="00866180">
        <w:rPr>
          <w:rFonts w:ascii="Times New Roman" w:hAnsi="Times New Roman"/>
          <w:sz w:val="24"/>
          <w:szCs w:val="24"/>
          <w:lang w:eastAsia="x-none"/>
        </w:rPr>
        <w:t xml:space="preserve"> </w:t>
      </w:r>
      <w:r w:rsidRPr="00866180">
        <w:rPr>
          <w:rFonts w:ascii="Times New Roman" w:hAnsi="Times New Roman"/>
          <w:sz w:val="24"/>
          <w:szCs w:val="24"/>
          <w:lang w:val="x-none" w:eastAsia="x-none"/>
        </w:rPr>
        <w:t>podlegają dodatkowej opłacie bądź własnej wyceny tych kosztów i przedłożenia ich do akceptacji Zamawiającemu;</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4)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dokonywanie odbioru technicznego: gotowych elementów, robót zanikających, ulegających zakryciu, odbioru częściowego robót;</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val="x-none" w:eastAsia="x-none"/>
        </w:rPr>
        <w:t xml:space="preserve">5) </w:t>
      </w:r>
      <w:r w:rsidRPr="00866180">
        <w:rPr>
          <w:rFonts w:ascii="Times New Roman" w:hAnsi="Times New Roman"/>
          <w:sz w:val="24"/>
          <w:szCs w:val="24"/>
          <w:lang w:val="x-none" w:eastAsia="x-none"/>
        </w:rPr>
        <w:tab/>
      </w:r>
      <w:r w:rsidRPr="00866180">
        <w:rPr>
          <w:rFonts w:ascii="Times New Roman" w:hAnsi="Times New Roman"/>
          <w:sz w:val="24"/>
          <w:szCs w:val="24"/>
          <w:lang w:eastAsia="x-none"/>
        </w:rPr>
        <w:t>p</w:t>
      </w:r>
      <w:r w:rsidRPr="00866180">
        <w:rPr>
          <w:rFonts w:ascii="Times New Roman" w:hAnsi="Times New Roman"/>
          <w:sz w:val="24"/>
          <w:szCs w:val="24"/>
          <w:lang w:val="x-none" w:eastAsia="x-none"/>
        </w:rPr>
        <w:t>oświadczenie terminu zakończenia robót;</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6)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stwierdzanie wnioskowania zakończenia robót, sprawdzanie kompletności i prawidłowości </w:t>
      </w:r>
      <w:r w:rsidRPr="00866180">
        <w:rPr>
          <w:rFonts w:ascii="Times New Roman" w:hAnsi="Times New Roman"/>
          <w:sz w:val="24"/>
          <w:szCs w:val="24"/>
          <w:lang w:eastAsia="x-none"/>
        </w:rPr>
        <w:t>dokumentów odbiorczych</w:t>
      </w:r>
      <w:r w:rsidRPr="00866180">
        <w:rPr>
          <w:rFonts w:ascii="Times New Roman" w:hAnsi="Times New Roman"/>
          <w:sz w:val="24"/>
          <w:szCs w:val="24"/>
          <w:lang w:val="x-none" w:eastAsia="x-none"/>
        </w:rPr>
        <w:t xml:space="preserve"> i przedłożenie do akceptacji Zamawiającego w</w:t>
      </w:r>
      <w:r w:rsidRPr="00866180">
        <w:rPr>
          <w:rFonts w:ascii="Times New Roman" w:hAnsi="Times New Roman"/>
          <w:sz w:val="24"/>
          <w:szCs w:val="24"/>
          <w:lang w:eastAsia="x-none"/>
        </w:rPr>
        <w:t> </w:t>
      </w:r>
      <w:r w:rsidRPr="00866180">
        <w:rPr>
          <w:rFonts w:ascii="Times New Roman" w:hAnsi="Times New Roman"/>
          <w:sz w:val="24"/>
          <w:szCs w:val="24"/>
          <w:lang w:val="x-none" w:eastAsia="x-none"/>
        </w:rPr>
        <w:t>celu ustalania terminu ostatecznego odbioru robót oraz uczestniczenie w odbiorze;</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7)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dopilnowanie zabezpieczenia przez wykonawcę</w:t>
      </w:r>
      <w:r w:rsidRPr="00866180">
        <w:rPr>
          <w:rFonts w:ascii="Times New Roman" w:hAnsi="Times New Roman"/>
          <w:sz w:val="24"/>
          <w:szCs w:val="24"/>
          <w:lang w:eastAsia="x-none"/>
        </w:rPr>
        <w:t xml:space="preserve"> robót budowlanych</w:t>
      </w:r>
      <w:r w:rsidRPr="00866180">
        <w:rPr>
          <w:rFonts w:ascii="Times New Roman" w:hAnsi="Times New Roman"/>
          <w:sz w:val="24"/>
          <w:szCs w:val="24"/>
          <w:lang w:val="x-none" w:eastAsia="x-none"/>
        </w:rPr>
        <w:t xml:space="preserve"> terenu budowy w przypadku wypowiedzenia Umowy;</w:t>
      </w:r>
    </w:p>
    <w:p w:rsidR="00D037ED" w:rsidRPr="00866180" w:rsidRDefault="00D037ED" w:rsidP="00D037ED">
      <w:pPr>
        <w:spacing w:after="0" w:line="240" w:lineRule="auto"/>
        <w:ind w:left="851" w:right="20" w:hanging="425"/>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8)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rozliczanie umowy w przypadku wypowiedzenia;</w:t>
      </w:r>
    </w:p>
    <w:p w:rsidR="00D037ED" w:rsidRPr="00866180" w:rsidRDefault="00D037ED" w:rsidP="00D037ED">
      <w:pPr>
        <w:spacing w:after="0" w:line="240" w:lineRule="auto"/>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t xml:space="preserve">5. </w:t>
      </w:r>
      <w:r w:rsidRPr="00866180">
        <w:rPr>
          <w:rFonts w:ascii="Times New Roman" w:hAnsi="Times New Roman"/>
          <w:sz w:val="24"/>
          <w:szCs w:val="24"/>
          <w:lang w:eastAsia="x-none"/>
        </w:rPr>
        <w:tab/>
        <w:t>Godziny pracy dla inspektorów nadzoru muszą być dostosowane do godzin pracy wykonawcy robót budowlanych.</w:t>
      </w:r>
    </w:p>
    <w:p w:rsidR="00D037ED" w:rsidRPr="00866180" w:rsidRDefault="00D037ED" w:rsidP="00D037ED">
      <w:pPr>
        <w:spacing w:after="0" w:line="240" w:lineRule="auto"/>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t xml:space="preserve">6. </w:t>
      </w:r>
      <w:r w:rsidRPr="00866180">
        <w:rPr>
          <w:rFonts w:ascii="Times New Roman" w:hAnsi="Times New Roman"/>
          <w:sz w:val="24"/>
          <w:szCs w:val="24"/>
          <w:lang w:eastAsia="x-none"/>
        </w:rPr>
        <w:tab/>
      </w:r>
      <w:r w:rsidRPr="00866180">
        <w:rPr>
          <w:rFonts w:ascii="Times New Roman" w:hAnsi="Times New Roman"/>
          <w:sz w:val="24"/>
          <w:szCs w:val="24"/>
          <w:lang w:val="x-none" w:eastAsia="x-none"/>
        </w:rPr>
        <w:t xml:space="preserve">Zamawiający wymaga, by Inspektor nadzoru robót </w:t>
      </w:r>
      <w:r w:rsidRPr="00866180">
        <w:rPr>
          <w:rFonts w:ascii="Times New Roman" w:hAnsi="Times New Roman"/>
          <w:sz w:val="24"/>
          <w:szCs w:val="24"/>
          <w:lang w:eastAsia="x-none"/>
        </w:rPr>
        <w:t>w branży budowlanej pełnił funkcję koordynatora inspektorów nadzoru – koordynatora Wykonawcy.</w:t>
      </w:r>
    </w:p>
    <w:p w:rsidR="00D037ED" w:rsidRPr="00866180" w:rsidRDefault="00D037ED" w:rsidP="00D037ED">
      <w:pPr>
        <w:spacing w:after="0" w:line="240" w:lineRule="auto"/>
        <w:ind w:left="426" w:right="20"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7. </w:t>
      </w:r>
      <w:r w:rsidRPr="00866180">
        <w:rPr>
          <w:rFonts w:ascii="Times New Roman" w:hAnsi="Times New Roman"/>
          <w:sz w:val="24"/>
          <w:szCs w:val="24"/>
          <w:lang w:eastAsia="pl-PL"/>
        </w:rPr>
        <w:tab/>
        <w:t>Każdy Inspektor Nadzoru powinien być obecny na terenie budowy w dniu, w którym prowadzone będą roboty, w zakresie niezbędnym do zapewnienia skutecznego nadzoru, z tym że Inspektor nadzoru branży budowlanej – koordynator Nadzoru inwestorskiego nie rzadziej niż …… pobyty/tygodniowo,</w:t>
      </w:r>
      <w:r w:rsidRPr="00866180">
        <w:rPr>
          <w:rFonts w:ascii="Times New Roman" w:hAnsi="Times New Roman"/>
          <w:color w:val="FF0000"/>
          <w:sz w:val="24"/>
          <w:szCs w:val="24"/>
          <w:lang w:eastAsia="x-none"/>
        </w:rPr>
        <w:t xml:space="preserve"> </w:t>
      </w:r>
      <w:r w:rsidRPr="00866180">
        <w:rPr>
          <w:rFonts w:ascii="Times New Roman" w:hAnsi="Times New Roman"/>
          <w:sz w:val="24"/>
          <w:szCs w:val="24"/>
          <w:lang w:eastAsia="pl-PL"/>
        </w:rPr>
        <w:t>co winien każdorazowo potwierdzać w dzienniku pobytów inspektora nadzoru na budowie.</w:t>
      </w:r>
    </w:p>
    <w:p w:rsidR="00D037ED" w:rsidRPr="00866180" w:rsidRDefault="00D037ED" w:rsidP="00D037ED">
      <w:pPr>
        <w:spacing w:after="0" w:line="240" w:lineRule="auto"/>
        <w:ind w:left="426" w:right="20" w:hanging="426"/>
        <w:jc w:val="both"/>
        <w:rPr>
          <w:rFonts w:ascii="Times New Roman" w:hAnsi="Times New Roman"/>
          <w:sz w:val="24"/>
          <w:szCs w:val="24"/>
          <w:lang w:eastAsia="x-none"/>
        </w:rPr>
      </w:pPr>
      <w:r w:rsidRPr="00866180">
        <w:rPr>
          <w:rFonts w:ascii="Times New Roman" w:hAnsi="Times New Roman"/>
          <w:sz w:val="24"/>
          <w:szCs w:val="24"/>
          <w:lang w:eastAsia="pl-PL"/>
        </w:rPr>
        <w:t>8.</w:t>
      </w:r>
      <w:r w:rsidRPr="00866180">
        <w:rPr>
          <w:rFonts w:ascii="Times New Roman" w:hAnsi="Times New Roman"/>
          <w:sz w:val="24"/>
          <w:szCs w:val="24"/>
          <w:lang w:eastAsia="pl-PL"/>
        </w:rPr>
        <w:tab/>
      </w:r>
      <w:r w:rsidRPr="00866180">
        <w:rPr>
          <w:rFonts w:ascii="Times New Roman" w:hAnsi="Times New Roman"/>
          <w:sz w:val="24"/>
          <w:szCs w:val="24"/>
          <w:lang w:eastAsia="x-none"/>
        </w:rPr>
        <w:t>Zamawiający wymaga aby inspektorzy nadzoru w branży budowlanej, instalacji sanitarnych i instalacji elektrycznych uczestniczyli we wszystkich naradach koordynacyjnych.</w:t>
      </w:r>
    </w:p>
    <w:p w:rsidR="00D037ED" w:rsidRPr="00866180" w:rsidRDefault="00D037ED" w:rsidP="00D037ED">
      <w:pPr>
        <w:spacing w:after="0" w:line="240" w:lineRule="auto"/>
        <w:ind w:left="426" w:right="20" w:hanging="426"/>
        <w:jc w:val="both"/>
        <w:rPr>
          <w:rFonts w:ascii="Times New Roman" w:hAnsi="Times New Roman"/>
          <w:color w:val="FF0000"/>
          <w:sz w:val="24"/>
          <w:szCs w:val="24"/>
          <w:lang w:eastAsia="pl-PL"/>
        </w:rPr>
      </w:pPr>
      <w:r w:rsidRPr="00866180">
        <w:rPr>
          <w:rFonts w:ascii="Times New Roman" w:hAnsi="Times New Roman"/>
          <w:sz w:val="24"/>
          <w:szCs w:val="24"/>
          <w:lang w:eastAsia="pl-PL"/>
        </w:rPr>
        <w:t xml:space="preserve">9. </w:t>
      </w:r>
      <w:r w:rsidRPr="00866180">
        <w:rPr>
          <w:rFonts w:ascii="Times New Roman" w:hAnsi="Times New Roman"/>
          <w:sz w:val="24"/>
          <w:szCs w:val="24"/>
          <w:lang w:eastAsia="pl-PL"/>
        </w:rPr>
        <w:tab/>
      </w:r>
      <w:r w:rsidRPr="00866180">
        <w:rPr>
          <w:rFonts w:ascii="Times New Roman" w:hAnsi="Times New Roman"/>
          <w:sz w:val="24"/>
          <w:szCs w:val="24"/>
          <w:lang w:eastAsia="x-none"/>
        </w:rPr>
        <w:t xml:space="preserve">Wykonawca zobowiązuje się do skierowania do wykonania zamówienia osoby wskazane imiennie w załączniku nr 4 do zapytania ofertowego (złożonym wraz z ofertą Wykonawcy). Zmiana którejkolwiek z osób, o których mowa powyżej w trakcie realizacji przedmiotu umowy, musi być uzasadniona przez Wykonawcę na piśmie i wymaga pisemnego zaakceptowania przez Zamawiającego. Zamawiający zaakceptuje taką zmianę wyłącznie wtedy, gdy kwalifikacje i doświadczenie wskazanych osób będą co najmniej takie jak wymagane w zapytaniu ofertowym.  </w:t>
      </w:r>
    </w:p>
    <w:p w:rsidR="00D037ED" w:rsidRPr="00866180" w:rsidRDefault="00D037ED" w:rsidP="00D037ED">
      <w:pPr>
        <w:spacing w:after="0" w:line="240" w:lineRule="auto"/>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t xml:space="preserve">10. </w:t>
      </w:r>
      <w:r w:rsidRPr="00866180">
        <w:rPr>
          <w:rFonts w:ascii="Times New Roman" w:hAnsi="Times New Roman"/>
          <w:sz w:val="24"/>
          <w:szCs w:val="24"/>
          <w:lang w:eastAsia="x-none"/>
        </w:rPr>
        <w:tab/>
        <w:t>Propozycja zmiany, o której mowa w ust. 7 musi być złożona do Zamawiającego nie później niż w terminie 7 dni przed planowaną zmianą.</w:t>
      </w:r>
    </w:p>
    <w:p w:rsidR="00D037ED" w:rsidRPr="00866180" w:rsidRDefault="00D037ED" w:rsidP="00D037ED">
      <w:pPr>
        <w:spacing w:after="0" w:line="240" w:lineRule="auto"/>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lastRenderedPageBreak/>
        <w:t xml:space="preserve">11. Skierowanie do sprawowania funkcji inspektora nadzoru innych osób niż wskazane w ofercie będzie podstawą do odstąpienia od umowy przez Zamawiającego z winy Wykonawcy. </w:t>
      </w:r>
    </w:p>
    <w:p w:rsidR="00D037ED" w:rsidRPr="00866180" w:rsidRDefault="00D037ED" w:rsidP="00D037ED">
      <w:pPr>
        <w:spacing w:after="0" w:line="240" w:lineRule="auto"/>
        <w:ind w:left="851" w:hanging="851"/>
        <w:jc w:val="center"/>
        <w:rPr>
          <w:rFonts w:ascii="Times New Roman" w:hAnsi="Times New Roman"/>
          <w:bCs/>
          <w:sz w:val="24"/>
          <w:szCs w:val="24"/>
          <w:lang w:eastAsia="pl-PL"/>
        </w:rPr>
      </w:pPr>
    </w:p>
    <w:p w:rsidR="00D037ED" w:rsidRPr="00866180" w:rsidRDefault="00D037ED" w:rsidP="00D037ED">
      <w:pPr>
        <w:spacing w:after="0" w:line="240" w:lineRule="auto"/>
        <w:ind w:left="851" w:hanging="851"/>
        <w:jc w:val="center"/>
        <w:rPr>
          <w:rFonts w:ascii="Times New Roman" w:hAnsi="Times New Roman"/>
          <w:bCs/>
          <w:sz w:val="24"/>
          <w:szCs w:val="24"/>
          <w:lang w:eastAsia="pl-PL"/>
        </w:rPr>
      </w:pPr>
      <w:r w:rsidRPr="00866180">
        <w:rPr>
          <w:rFonts w:ascii="Times New Roman" w:hAnsi="Times New Roman"/>
          <w:bCs/>
          <w:sz w:val="24"/>
          <w:szCs w:val="24"/>
          <w:lang w:eastAsia="pl-PL"/>
        </w:rPr>
        <w:t>§ 5</w:t>
      </w:r>
    </w:p>
    <w:p w:rsidR="00D037ED" w:rsidRPr="00866180" w:rsidRDefault="00D037ED" w:rsidP="00D037ED">
      <w:pPr>
        <w:spacing w:after="0" w:line="240" w:lineRule="auto"/>
        <w:ind w:left="426" w:hanging="426"/>
        <w:jc w:val="both"/>
        <w:rPr>
          <w:rFonts w:ascii="Times New Roman" w:hAnsi="Times New Roman"/>
          <w:bCs/>
          <w:sz w:val="24"/>
          <w:szCs w:val="24"/>
          <w:lang w:eastAsia="pl-PL"/>
        </w:rPr>
      </w:pPr>
      <w:r w:rsidRPr="00866180">
        <w:rPr>
          <w:rFonts w:ascii="Times New Roman" w:hAnsi="Times New Roman"/>
          <w:bCs/>
          <w:sz w:val="24"/>
          <w:szCs w:val="24"/>
          <w:lang w:eastAsia="pl-PL"/>
        </w:rPr>
        <w:t>1.</w:t>
      </w:r>
      <w:r>
        <w:rPr>
          <w:rFonts w:ascii="Times New Roman" w:hAnsi="Times New Roman"/>
          <w:bCs/>
          <w:sz w:val="24"/>
          <w:szCs w:val="24"/>
          <w:lang w:eastAsia="pl-PL"/>
        </w:rPr>
        <w:tab/>
      </w:r>
      <w:r w:rsidRPr="00866180">
        <w:rPr>
          <w:rFonts w:ascii="Times New Roman" w:hAnsi="Times New Roman"/>
          <w:bCs/>
          <w:sz w:val="24"/>
          <w:szCs w:val="24"/>
          <w:lang w:eastAsia="pl-PL"/>
        </w:rPr>
        <w:t>Wykonawca jest w granicach posiadanego umocowania niniejsza umową przedstawicielem Zamawiającego w ramach zawartej z wykonawcą robót umowy o</w:t>
      </w:r>
      <w:r>
        <w:rPr>
          <w:rFonts w:ascii="Times New Roman" w:hAnsi="Times New Roman"/>
          <w:bCs/>
          <w:sz w:val="24"/>
          <w:szCs w:val="24"/>
          <w:lang w:eastAsia="pl-PL"/>
        </w:rPr>
        <w:t> </w:t>
      </w:r>
      <w:r w:rsidRPr="00866180">
        <w:rPr>
          <w:rFonts w:ascii="Times New Roman" w:hAnsi="Times New Roman"/>
          <w:bCs/>
          <w:sz w:val="24"/>
          <w:szCs w:val="24"/>
          <w:lang w:eastAsia="pl-PL"/>
        </w:rPr>
        <w:t>wykonanie robót budowlanych będących przedmiotem nadzoru inwestorskiego.</w:t>
      </w:r>
    </w:p>
    <w:p w:rsidR="00D037ED" w:rsidRPr="00866180" w:rsidRDefault="00D037ED" w:rsidP="00D037ED">
      <w:pPr>
        <w:spacing w:after="0" w:line="240" w:lineRule="auto"/>
        <w:ind w:left="426" w:hanging="426"/>
        <w:jc w:val="both"/>
        <w:rPr>
          <w:rFonts w:ascii="Times New Roman" w:hAnsi="Times New Roman"/>
          <w:bCs/>
          <w:sz w:val="24"/>
          <w:szCs w:val="24"/>
          <w:lang w:eastAsia="pl-PL"/>
        </w:rPr>
      </w:pPr>
      <w:r w:rsidRPr="00866180">
        <w:rPr>
          <w:rFonts w:ascii="Times New Roman" w:hAnsi="Times New Roman"/>
          <w:bCs/>
          <w:sz w:val="24"/>
          <w:szCs w:val="24"/>
          <w:lang w:eastAsia="pl-PL"/>
        </w:rPr>
        <w:t xml:space="preserve">2. </w:t>
      </w:r>
      <w:r>
        <w:rPr>
          <w:rFonts w:ascii="Times New Roman" w:hAnsi="Times New Roman"/>
          <w:bCs/>
          <w:sz w:val="24"/>
          <w:szCs w:val="24"/>
          <w:lang w:eastAsia="pl-PL"/>
        </w:rPr>
        <w:tab/>
      </w:r>
      <w:r w:rsidRPr="00866180">
        <w:rPr>
          <w:rFonts w:ascii="Times New Roman" w:hAnsi="Times New Roman"/>
          <w:bCs/>
          <w:sz w:val="24"/>
          <w:szCs w:val="24"/>
          <w:lang w:eastAsia="pl-PL"/>
        </w:rPr>
        <w:t>Na wszelkie zmiany w realizacji robót budowlanych, a w szczególności takie, które niosą za sobą skutki finansowe, wprowadzenie materiałów, technologii i podwykonawców niewskazanych przez Wykonawcę robót budowlanych i dokumentacji projektowej Wykonawca musi uzyskać pisemną akceptację Zamawiającego.</w:t>
      </w:r>
    </w:p>
    <w:p w:rsidR="00D037ED" w:rsidRPr="00866180" w:rsidRDefault="00D037ED" w:rsidP="00D037ED">
      <w:pPr>
        <w:spacing w:after="0" w:line="240" w:lineRule="auto"/>
        <w:jc w:val="both"/>
        <w:rPr>
          <w:rFonts w:ascii="Times New Roman" w:hAnsi="Times New Roman"/>
          <w:bCs/>
          <w:sz w:val="24"/>
          <w:szCs w:val="24"/>
          <w:lang w:eastAsia="pl-PL"/>
        </w:rPr>
      </w:pP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 6</w:t>
      </w:r>
    </w:p>
    <w:p w:rsidR="00D037ED" w:rsidRPr="00866180" w:rsidRDefault="00D037ED" w:rsidP="00D037ED">
      <w:pPr>
        <w:numPr>
          <w:ilvl w:val="0"/>
          <w:numId w:val="8"/>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Do obowiązków Zamawiającego należy:</w:t>
      </w:r>
    </w:p>
    <w:p w:rsidR="00D037ED" w:rsidRPr="005D6CB6" w:rsidRDefault="00D037ED" w:rsidP="00D037ED">
      <w:pPr>
        <w:pStyle w:val="Akapitzlist"/>
        <w:numPr>
          <w:ilvl w:val="0"/>
          <w:numId w:val="12"/>
        </w:numPr>
        <w:spacing w:after="0" w:line="240" w:lineRule="auto"/>
        <w:ind w:left="851" w:hanging="425"/>
        <w:jc w:val="both"/>
        <w:rPr>
          <w:rFonts w:ascii="Times New Roman" w:hAnsi="Times New Roman"/>
          <w:bCs/>
          <w:sz w:val="24"/>
          <w:szCs w:val="24"/>
          <w:lang w:eastAsia="pl-PL"/>
        </w:rPr>
      </w:pPr>
      <w:r w:rsidRPr="005D6CB6">
        <w:rPr>
          <w:rFonts w:ascii="Times New Roman" w:hAnsi="Times New Roman"/>
          <w:bCs/>
          <w:sz w:val="24"/>
          <w:szCs w:val="24"/>
          <w:lang w:eastAsia="pl-PL"/>
        </w:rPr>
        <w:t>dostarczenie dokumentacji projektowej oraz umowy z wykonawcą robót budowlanych,</w:t>
      </w:r>
    </w:p>
    <w:p w:rsidR="00D037ED" w:rsidRPr="005D6CB6" w:rsidRDefault="00D037ED" w:rsidP="00D037ED">
      <w:pPr>
        <w:pStyle w:val="Akapitzlist"/>
        <w:numPr>
          <w:ilvl w:val="0"/>
          <w:numId w:val="12"/>
        </w:numPr>
        <w:spacing w:after="0" w:line="240" w:lineRule="auto"/>
        <w:ind w:left="851" w:hanging="425"/>
        <w:jc w:val="both"/>
        <w:rPr>
          <w:rFonts w:ascii="Times New Roman" w:hAnsi="Times New Roman"/>
          <w:bCs/>
          <w:sz w:val="24"/>
          <w:szCs w:val="24"/>
          <w:lang w:eastAsia="pl-PL"/>
        </w:rPr>
      </w:pPr>
      <w:r w:rsidRPr="005D6CB6">
        <w:rPr>
          <w:rFonts w:ascii="Times New Roman" w:hAnsi="Times New Roman"/>
          <w:bCs/>
          <w:sz w:val="24"/>
          <w:szCs w:val="24"/>
          <w:lang w:eastAsia="pl-PL"/>
        </w:rPr>
        <w:t>współpraca z Wykonawcą w zakresie wszystkich spraw mających wpływ na realizację przedsięwzięcia,</w:t>
      </w:r>
    </w:p>
    <w:p w:rsidR="00D037ED" w:rsidRPr="005D6CB6" w:rsidRDefault="00D037ED" w:rsidP="00D037ED">
      <w:pPr>
        <w:pStyle w:val="Akapitzlist"/>
        <w:numPr>
          <w:ilvl w:val="0"/>
          <w:numId w:val="12"/>
        </w:numPr>
        <w:spacing w:after="0" w:line="240" w:lineRule="auto"/>
        <w:ind w:left="851" w:hanging="425"/>
        <w:jc w:val="both"/>
        <w:rPr>
          <w:rFonts w:ascii="Times New Roman" w:hAnsi="Times New Roman"/>
          <w:bCs/>
          <w:sz w:val="24"/>
          <w:szCs w:val="24"/>
          <w:lang w:eastAsia="pl-PL"/>
        </w:rPr>
      </w:pPr>
      <w:r w:rsidRPr="005D6CB6">
        <w:rPr>
          <w:rFonts w:ascii="Times New Roman" w:hAnsi="Times New Roman"/>
          <w:bCs/>
          <w:sz w:val="24"/>
          <w:szCs w:val="24"/>
          <w:lang w:eastAsia="pl-PL"/>
        </w:rPr>
        <w:t>terminowe uregulowanie należności za sprawowanie funkcji Nadzoru inwestorskiego.</w:t>
      </w:r>
    </w:p>
    <w:p w:rsidR="00D037ED" w:rsidRPr="00866180" w:rsidRDefault="00D037ED" w:rsidP="00D037ED">
      <w:pPr>
        <w:numPr>
          <w:ilvl w:val="0"/>
          <w:numId w:val="8"/>
        </w:numPr>
        <w:spacing w:after="0" w:line="240" w:lineRule="auto"/>
        <w:ind w:left="426" w:hanging="426"/>
        <w:jc w:val="both"/>
        <w:rPr>
          <w:rFonts w:ascii="Times New Roman" w:hAnsi="Times New Roman"/>
          <w:bCs/>
          <w:sz w:val="24"/>
          <w:szCs w:val="24"/>
          <w:lang w:eastAsia="pl-PL"/>
        </w:rPr>
      </w:pPr>
      <w:r w:rsidRPr="00866180">
        <w:rPr>
          <w:rFonts w:ascii="Times New Roman" w:hAnsi="Times New Roman"/>
          <w:bCs/>
          <w:sz w:val="24"/>
          <w:szCs w:val="24"/>
          <w:lang w:eastAsia="pl-PL"/>
        </w:rPr>
        <w:t>Zamawiający nie zapewnia Wykonawcy pomieszczenia biurowego, ani środka transportu niezbędnego do realizacji umowy.</w:t>
      </w:r>
    </w:p>
    <w:p w:rsidR="00D037ED" w:rsidRPr="00866180" w:rsidRDefault="00D037ED" w:rsidP="00D037ED">
      <w:pPr>
        <w:spacing w:after="0" w:line="240" w:lineRule="auto"/>
        <w:ind w:left="426" w:hanging="426"/>
        <w:jc w:val="both"/>
        <w:rPr>
          <w:rFonts w:ascii="Times New Roman" w:hAnsi="Times New Roman"/>
          <w:bCs/>
          <w:sz w:val="24"/>
          <w:szCs w:val="24"/>
          <w:lang w:eastAsia="pl-PL"/>
        </w:rPr>
      </w:pP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 7</w:t>
      </w:r>
    </w:p>
    <w:p w:rsidR="00D037ED" w:rsidRPr="00866180" w:rsidRDefault="00D037ED" w:rsidP="00D037ED">
      <w:pPr>
        <w:numPr>
          <w:ilvl w:val="0"/>
          <w:numId w:val="10"/>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Strony ustalają wynagrodzenie ryczałtowe za wykonanie przedmiotu niniejszej umowy, zgodnie z ofertą Wykonawcy z dnia…………… </w:t>
      </w:r>
    </w:p>
    <w:p w:rsidR="00D037ED" w:rsidRPr="00866180" w:rsidRDefault="00D037ED" w:rsidP="00D037ED">
      <w:p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ab/>
        <w:t>w kwocie netto ................................PLN</w:t>
      </w:r>
    </w:p>
    <w:p w:rsidR="00D037ED" w:rsidRPr="00866180" w:rsidRDefault="00D037ED" w:rsidP="00D037ED">
      <w:p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ab/>
        <w:t xml:space="preserve">VAT ...................................PLN </w:t>
      </w:r>
    </w:p>
    <w:p w:rsidR="00D037ED" w:rsidRPr="00866180" w:rsidRDefault="00D037ED" w:rsidP="00D037ED">
      <w:pPr>
        <w:spacing w:after="0" w:line="240" w:lineRule="auto"/>
        <w:ind w:left="426"/>
        <w:jc w:val="both"/>
        <w:rPr>
          <w:rFonts w:ascii="Times New Roman" w:hAnsi="Times New Roman"/>
          <w:sz w:val="24"/>
          <w:szCs w:val="24"/>
          <w:lang w:eastAsia="pl-PL"/>
        </w:rPr>
      </w:pPr>
      <w:r w:rsidRPr="00866180">
        <w:rPr>
          <w:rFonts w:ascii="Times New Roman" w:hAnsi="Times New Roman"/>
          <w:sz w:val="24"/>
          <w:szCs w:val="24"/>
          <w:lang w:eastAsia="pl-PL"/>
        </w:rPr>
        <w:t xml:space="preserve">brutto .........................................PLN </w:t>
      </w:r>
    </w:p>
    <w:p w:rsidR="00D037ED" w:rsidRPr="00866180" w:rsidRDefault="00D037ED" w:rsidP="00D037ED">
      <w:pPr>
        <w:spacing w:after="0" w:line="240" w:lineRule="auto"/>
        <w:ind w:left="426" w:hanging="426"/>
        <w:jc w:val="both"/>
        <w:rPr>
          <w:rFonts w:ascii="Times New Roman" w:eastAsiaTheme="minorHAnsi" w:hAnsi="Times New Roman"/>
          <w:sz w:val="24"/>
          <w:szCs w:val="24"/>
        </w:rPr>
      </w:pPr>
      <w:r w:rsidRPr="00866180">
        <w:rPr>
          <w:rFonts w:ascii="Times New Roman" w:hAnsi="Times New Roman"/>
          <w:sz w:val="24"/>
          <w:szCs w:val="24"/>
          <w:lang w:eastAsia="pl-PL"/>
        </w:rPr>
        <w:tab/>
        <w:t xml:space="preserve">słownie ................................................................................................................................, </w:t>
      </w:r>
    </w:p>
    <w:p w:rsidR="00D037ED" w:rsidRPr="00866180" w:rsidRDefault="00D037ED" w:rsidP="00D037ED">
      <w:pPr>
        <w:numPr>
          <w:ilvl w:val="0"/>
          <w:numId w:val="10"/>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Wynagrodzenie ryczałtowe o którym mowa w ust. 1 obejmuje wszystkie koszty związane ze sprawowaniem funkcji Nadzoru inwestorskiego nad robotami budowlanymi związanymi z realizacją przedsięwzięcia pn. „Przebudowa i remont pomieszczeń w</w:t>
      </w:r>
      <w:r>
        <w:rPr>
          <w:rFonts w:ascii="Times New Roman" w:hAnsi="Times New Roman"/>
          <w:sz w:val="24"/>
          <w:szCs w:val="24"/>
          <w:lang w:eastAsia="pl-PL"/>
        </w:rPr>
        <w:t> </w:t>
      </w:r>
      <w:r w:rsidRPr="00866180">
        <w:rPr>
          <w:rFonts w:ascii="Times New Roman" w:hAnsi="Times New Roman"/>
          <w:sz w:val="24"/>
          <w:szCs w:val="24"/>
          <w:lang w:eastAsia="pl-PL"/>
        </w:rPr>
        <w:t xml:space="preserve">budynku pomocniczym Starostwa Powiatowego w Stalowej Woli przy ul. Podleśnej 15” </w:t>
      </w:r>
    </w:p>
    <w:p w:rsidR="00D037ED" w:rsidRPr="00866180" w:rsidRDefault="00D037ED" w:rsidP="00D037ED">
      <w:pPr>
        <w:numPr>
          <w:ilvl w:val="0"/>
          <w:numId w:val="10"/>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Nieuwzględnienie przez Wykonawcę jakichkolwiek kosztów usługi na etapie przygotowania oferty przetargowej nie może stanowić roszczeń w stosunku do Zamawiającego zarówno w trakcie realizacji niniejszej umowy, jak też po wykonaniu przedmiotu umowy.</w:t>
      </w:r>
    </w:p>
    <w:p w:rsidR="00D037ED" w:rsidRPr="00866180" w:rsidRDefault="00D037ED" w:rsidP="00D037ED">
      <w:p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4. </w:t>
      </w:r>
      <w:r>
        <w:rPr>
          <w:rFonts w:ascii="Times New Roman" w:hAnsi="Times New Roman"/>
          <w:sz w:val="24"/>
          <w:szCs w:val="24"/>
          <w:lang w:eastAsia="pl-PL"/>
        </w:rPr>
        <w:tab/>
      </w:r>
      <w:r w:rsidRPr="00866180">
        <w:rPr>
          <w:rFonts w:ascii="Times New Roman" w:hAnsi="Times New Roman"/>
          <w:sz w:val="24"/>
          <w:szCs w:val="24"/>
          <w:lang w:eastAsia="pl-PL"/>
        </w:rPr>
        <w:t>Rozliczenie przedmiotu umowy pomiędzy Stronami nastąpi jedną fakturą częściową wystawioną po wykonaniu 50 % robót budowlanych (50 % wartości kosztorysu ofertowego Wykonawcy robót budowlanych) i fakturą końcową wystawioną po końcowym odbiorze  robót.</w:t>
      </w:r>
    </w:p>
    <w:p w:rsidR="00D037ED" w:rsidRPr="00866180" w:rsidRDefault="00D037ED" w:rsidP="00D037ED">
      <w:p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5. </w:t>
      </w:r>
      <w:r>
        <w:rPr>
          <w:rFonts w:ascii="Times New Roman" w:hAnsi="Times New Roman"/>
          <w:sz w:val="24"/>
          <w:szCs w:val="24"/>
          <w:lang w:eastAsia="pl-PL"/>
        </w:rPr>
        <w:tab/>
      </w:r>
      <w:r w:rsidRPr="00866180">
        <w:rPr>
          <w:rFonts w:ascii="Times New Roman" w:hAnsi="Times New Roman"/>
          <w:sz w:val="24"/>
          <w:szCs w:val="24"/>
          <w:lang w:eastAsia="pl-PL"/>
        </w:rPr>
        <w:t>W fakturze wystawionej Zamawiającemu przez Wykonawcę należy jako odbiorcę i płatnika podać: Powiat Stalowowolski, ul. Podleśna 15, 37-450 Stalowa Wola,  NIP 865 256 54 94.</w:t>
      </w:r>
    </w:p>
    <w:p w:rsidR="00D037ED" w:rsidRPr="00866180" w:rsidRDefault="00D037ED" w:rsidP="00D037ED">
      <w:pPr>
        <w:tabs>
          <w:tab w:val="left" w:pos="284"/>
        </w:tabs>
        <w:spacing w:after="0" w:line="264" w:lineRule="exact"/>
        <w:ind w:left="426" w:right="20" w:hanging="426"/>
        <w:jc w:val="both"/>
        <w:rPr>
          <w:rFonts w:ascii="Times New Roman" w:hAnsi="Times New Roman"/>
          <w:sz w:val="24"/>
          <w:szCs w:val="24"/>
          <w:lang w:val="x-none" w:eastAsia="x-none"/>
        </w:rPr>
      </w:pPr>
      <w:r w:rsidRPr="00866180">
        <w:rPr>
          <w:rFonts w:ascii="Times New Roman" w:hAnsi="Times New Roman"/>
          <w:sz w:val="24"/>
          <w:szCs w:val="24"/>
          <w:lang w:eastAsia="x-none"/>
        </w:rPr>
        <w:t xml:space="preserve">6. </w:t>
      </w:r>
      <w:r>
        <w:rPr>
          <w:rFonts w:ascii="Times New Roman" w:hAnsi="Times New Roman"/>
          <w:sz w:val="24"/>
          <w:szCs w:val="24"/>
          <w:lang w:eastAsia="x-none"/>
        </w:rPr>
        <w:tab/>
      </w:r>
      <w:r>
        <w:rPr>
          <w:rFonts w:ascii="Times New Roman" w:hAnsi="Times New Roman"/>
          <w:sz w:val="24"/>
          <w:szCs w:val="24"/>
          <w:lang w:eastAsia="x-none"/>
        </w:rPr>
        <w:tab/>
      </w:r>
      <w:r w:rsidRPr="00866180">
        <w:rPr>
          <w:rFonts w:ascii="Times New Roman" w:hAnsi="Times New Roman"/>
          <w:sz w:val="24"/>
          <w:szCs w:val="24"/>
          <w:lang w:val="x-none" w:eastAsia="x-none"/>
        </w:rPr>
        <w:t>W przypadku, gdy faktura wystawiona przez Wykonawcę nie zawiera danych wymaganych przez prawo lub Umowę, wówczas taka faktura będzie uważana za niewymagalną do czasu doręczenia Zamawiającemu faktury uzupełnionej o wymagane dane lub dokumenty.</w:t>
      </w:r>
    </w:p>
    <w:p w:rsidR="00D037ED" w:rsidRPr="00866180" w:rsidRDefault="00D037ED" w:rsidP="00D037ED">
      <w:pPr>
        <w:spacing w:after="0" w:line="264" w:lineRule="exact"/>
        <w:ind w:left="426" w:right="20" w:hanging="426"/>
        <w:jc w:val="both"/>
        <w:rPr>
          <w:rFonts w:ascii="Times New Roman" w:hAnsi="Times New Roman"/>
          <w:sz w:val="24"/>
          <w:szCs w:val="24"/>
          <w:lang w:val="x-none" w:eastAsia="x-none"/>
        </w:rPr>
      </w:pPr>
      <w:r w:rsidRPr="00866180">
        <w:rPr>
          <w:rFonts w:ascii="Times New Roman" w:hAnsi="Times New Roman"/>
          <w:sz w:val="24"/>
          <w:szCs w:val="24"/>
          <w:lang w:eastAsia="x-none"/>
        </w:rPr>
        <w:lastRenderedPageBreak/>
        <w:t xml:space="preserve">7. </w:t>
      </w:r>
      <w:r>
        <w:rPr>
          <w:rFonts w:ascii="Times New Roman" w:hAnsi="Times New Roman"/>
          <w:sz w:val="24"/>
          <w:szCs w:val="24"/>
          <w:lang w:eastAsia="x-none"/>
        </w:rPr>
        <w:tab/>
      </w:r>
      <w:r w:rsidRPr="00866180">
        <w:rPr>
          <w:rFonts w:ascii="Times New Roman" w:hAnsi="Times New Roman"/>
          <w:sz w:val="24"/>
          <w:szCs w:val="24"/>
          <w:lang w:val="x-none" w:eastAsia="x-none"/>
        </w:rPr>
        <w:t>Wynagrodzenie płatne będzie na rachunek Wykonawcy podany na fakturze</w:t>
      </w:r>
      <w:r w:rsidRPr="00866180">
        <w:rPr>
          <w:rFonts w:ascii="Times New Roman" w:hAnsi="Times New Roman"/>
          <w:sz w:val="24"/>
          <w:szCs w:val="24"/>
          <w:lang w:eastAsia="x-none"/>
        </w:rPr>
        <w:t xml:space="preserve"> w ciągu 30 dni od daty wpływu do Zamawiającego prawidłowo wystawionej faktury VAT. </w:t>
      </w:r>
      <w:r w:rsidRPr="00866180">
        <w:rPr>
          <w:rFonts w:ascii="Times New Roman" w:hAnsi="Times New Roman"/>
          <w:sz w:val="24"/>
          <w:szCs w:val="24"/>
          <w:lang w:val="x-none" w:eastAsia="x-none"/>
        </w:rPr>
        <w:t>Za dzień zapłaty uważany będzie dzień obciążenia rachunku bankowego Zamawiającego.</w:t>
      </w:r>
    </w:p>
    <w:p w:rsidR="00D037ED" w:rsidRPr="00866180" w:rsidRDefault="00D037ED" w:rsidP="00D037ED">
      <w:pPr>
        <w:spacing w:after="0" w:line="264" w:lineRule="exact"/>
        <w:ind w:left="426" w:right="20" w:hanging="426"/>
        <w:jc w:val="both"/>
        <w:rPr>
          <w:rFonts w:ascii="Times New Roman" w:hAnsi="Times New Roman"/>
          <w:sz w:val="24"/>
          <w:szCs w:val="24"/>
          <w:lang w:eastAsia="x-none"/>
        </w:rPr>
      </w:pPr>
    </w:p>
    <w:p w:rsidR="00D037ED" w:rsidRPr="00866180" w:rsidRDefault="00D037ED" w:rsidP="00D037ED">
      <w:pPr>
        <w:spacing w:after="0" w:line="240" w:lineRule="auto"/>
        <w:ind w:left="426" w:hanging="426"/>
        <w:jc w:val="center"/>
        <w:rPr>
          <w:rFonts w:ascii="Times New Roman" w:hAnsi="Times New Roman"/>
          <w:bCs/>
          <w:sz w:val="24"/>
          <w:szCs w:val="24"/>
          <w:lang w:eastAsia="pl-PL"/>
        </w:rPr>
      </w:pPr>
      <w:r w:rsidRPr="00866180">
        <w:rPr>
          <w:rFonts w:ascii="Times New Roman" w:hAnsi="Times New Roman"/>
          <w:bCs/>
          <w:sz w:val="24"/>
          <w:szCs w:val="24"/>
          <w:lang w:eastAsia="pl-PL"/>
        </w:rPr>
        <w:t>§ 8</w:t>
      </w:r>
    </w:p>
    <w:p w:rsidR="00D037ED" w:rsidRPr="00866180" w:rsidRDefault="00D037ED" w:rsidP="00D037ED">
      <w:pPr>
        <w:numPr>
          <w:ilvl w:val="0"/>
          <w:numId w:val="6"/>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Wykonawca zapłaci Zamawiającemu kary umowne:</w:t>
      </w:r>
    </w:p>
    <w:p w:rsidR="00D037ED" w:rsidRPr="00866180" w:rsidRDefault="00D037ED" w:rsidP="00D037ED">
      <w:p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 xml:space="preserve">a) </w:t>
      </w:r>
      <w:r>
        <w:rPr>
          <w:rFonts w:ascii="Times New Roman" w:hAnsi="Times New Roman"/>
          <w:sz w:val="24"/>
          <w:szCs w:val="24"/>
          <w:lang w:eastAsia="pl-PL"/>
        </w:rPr>
        <w:tab/>
      </w:r>
      <w:r w:rsidRPr="00866180">
        <w:rPr>
          <w:rFonts w:ascii="Times New Roman" w:hAnsi="Times New Roman"/>
          <w:sz w:val="24"/>
          <w:szCs w:val="24"/>
          <w:lang w:eastAsia="pl-PL"/>
        </w:rPr>
        <w:t xml:space="preserve">za odstąpienie od umowy przez Zamawiającego z przyczyn leżących po stronie Wykonawcy w wysokości 10 % wynagrodzenia  brutto określonego w § 7 ust. 1 umowy, </w:t>
      </w:r>
    </w:p>
    <w:p w:rsidR="00D037ED" w:rsidRPr="00866180" w:rsidRDefault="00D037ED" w:rsidP="00D037ED">
      <w:p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 xml:space="preserve">b) </w:t>
      </w:r>
      <w:r>
        <w:rPr>
          <w:rFonts w:ascii="Times New Roman" w:hAnsi="Times New Roman"/>
          <w:sz w:val="24"/>
          <w:szCs w:val="24"/>
          <w:lang w:eastAsia="pl-PL"/>
        </w:rPr>
        <w:tab/>
      </w:r>
      <w:r w:rsidRPr="00866180">
        <w:rPr>
          <w:rFonts w:ascii="Times New Roman" w:hAnsi="Times New Roman"/>
          <w:sz w:val="24"/>
          <w:szCs w:val="24"/>
          <w:lang w:eastAsia="pl-PL"/>
        </w:rPr>
        <w:t xml:space="preserve">za podjęcie zobowiązania lub czynności w imieniu Zamawiającego bez uzyskania zatwierdzenia Zamawiającego, w szczególności w przypadkach określonych w § 5 ust. 2 w wysokości 500 zł,  </w:t>
      </w:r>
    </w:p>
    <w:p w:rsidR="00D037ED" w:rsidRPr="00866180" w:rsidRDefault="00D037ED" w:rsidP="00D037ED">
      <w:p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 xml:space="preserve">c) </w:t>
      </w:r>
      <w:r>
        <w:rPr>
          <w:rFonts w:ascii="Times New Roman" w:hAnsi="Times New Roman"/>
          <w:sz w:val="24"/>
          <w:szCs w:val="24"/>
          <w:lang w:eastAsia="pl-PL"/>
        </w:rPr>
        <w:tab/>
      </w:r>
      <w:r w:rsidRPr="00866180">
        <w:rPr>
          <w:rFonts w:ascii="Times New Roman" w:hAnsi="Times New Roman"/>
          <w:sz w:val="24"/>
          <w:szCs w:val="24"/>
          <w:lang w:eastAsia="pl-PL"/>
        </w:rPr>
        <w:t>za brak określonej w umowie liczby pobytów na budowie inspektora nadzoru w branży budowlanej w wysokości 100 zł za każdą nieobecność,</w:t>
      </w:r>
    </w:p>
    <w:p w:rsidR="00D037ED" w:rsidRPr="00866180" w:rsidRDefault="00D037ED" w:rsidP="00D037ED">
      <w:p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 xml:space="preserve">d) </w:t>
      </w:r>
      <w:r>
        <w:rPr>
          <w:rFonts w:ascii="Times New Roman" w:hAnsi="Times New Roman"/>
          <w:sz w:val="24"/>
          <w:szCs w:val="24"/>
          <w:lang w:eastAsia="pl-PL"/>
        </w:rPr>
        <w:tab/>
      </w:r>
      <w:r w:rsidRPr="00866180">
        <w:rPr>
          <w:rFonts w:ascii="Times New Roman" w:hAnsi="Times New Roman"/>
          <w:sz w:val="24"/>
          <w:szCs w:val="24"/>
          <w:lang w:eastAsia="pl-PL"/>
        </w:rPr>
        <w:t>za brak udziału w naradzie koordynacyjnej inspektora nadzoru danej branży w wysokości 100 zł za każdą nieobecność</w:t>
      </w:r>
    </w:p>
    <w:p w:rsidR="00D037ED" w:rsidRPr="00866180" w:rsidRDefault="00D037ED" w:rsidP="00D037ED">
      <w:pPr>
        <w:numPr>
          <w:ilvl w:val="0"/>
          <w:numId w:val="6"/>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Zamawiający zapłaci Wykonawcy za opóźnienie w zapłacie faktur odsetki w wysokości ustawowej za każdy dzień opóźnienia.</w:t>
      </w:r>
    </w:p>
    <w:p w:rsidR="00D037ED" w:rsidRPr="00866180" w:rsidRDefault="00D037ED" w:rsidP="00D037ED">
      <w:pPr>
        <w:numPr>
          <w:ilvl w:val="0"/>
          <w:numId w:val="6"/>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Strony zachowują bez ograniczeń prawo dochodzenia odszkodowania uzupełniającego, przenoszącego wysokość kar umownych do wysokości rzeczywiście poniesionej szkody.</w:t>
      </w:r>
    </w:p>
    <w:p w:rsidR="00D037ED" w:rsidRPr="00866180" w:rsidRDefault="00D037ED" w:rsidP="00D037ED">
      <w:pPr>
        <w:numPr>
          <w:ilvl w:val="0"/>
          <w:numId w:val="6"/>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Kary będą potrącane automatycznie bez uzyskiwania zgody Wykonawcy.</w:t>
      </w:r>
    </w:p>
    <w:p w:rsidR="00D037ED" w:rsidRPr="00866180" w:rsidRDefault="00D037ED" w:rsidP="00D037ED">
      <w:pPr>
        <w:numPr>
          <w:ilvl w:val="0"/>
          <w:numId w:val="6"/>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Wykonawca nie może zbywać na rzecz osób trzecich wierzytelności powstałych w wyniku realizacji niniejszej Umowy bez zgody Zamawiającego wyrażonej na piśmie. </w:t>
      </w:r>
    </w:p>
    <w:p w:rsidR="00D037ED" w:rsidRPr="00866180" w:rsidRDefault="00D037ED" w:rsidP="00D037ED">
      <w:pPr>
        <w:spacing w:after="0" w:line="240" w:lineRule="auto"/>
        <w:jc w:val="both"/>
        <w:rPr>
          <w:rFonts w:ascii="Times New Roman" w:hAnsi="Times New Roman"/>
          <w:sz w:val="24"/>
          <w:szCs w:val="24"/>
          <w:lang w:eastAsia="pl-PL"/>
        </w:rPr>
      </w:pP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 9</w:t>
      </w:r>
    </w:p>
    <w:p w:rsidR="00D037ED" w:rsidRPr="00866180" w:rsidRDefault="00D037ED" w:rsidP="00D037ED">
      <w:p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1. </w:t>
      </w:r>
      <w:r>
        <w:rPr>
          <w:rFonts w:ascii="Times New Roman" w:hAnsi="Times New Roman"/>
          <w:sz w:val="24"/>
          <w:szCs w:val="24"/>
          <w:lang w:eastAsia="pl-PL"/>
        </w:rPr>
        <w:tab/>
      </w:r>
      <w:r w:rsidRPr="00866180">
        <w:rPr>
          <w:rFonts w:ascii="Times New Roman" w:hAnsi="Times New Roman"/>
          <w:sz w:val="24"/>
          <w:szCs w:val="24"/>
          <w:lang w:eastAsia="pl-PL"/>
        </w:rPr>
        <w:t>Poza wypadkami wynikającymi z naruszeń przez Wykonawcę postanowień niniejszej umowy Zamawiającemu przysługuje prawo odstąpienia od niniejszej umowy:</w:t>
      </w:r>
    </w:p>
    <w:p w:rsidR="00D037ED" w:rsidRPr="00866180" w:rsidRDefault="00D037ED" w:rsidP="00D037ED">
      <w:p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a)</w:t>
      </w:r>
      <w:r w:rsidRPr="00866180">
        <w:rPr>
          <w:rFonts w:ascii="Times New Roman" w:hAnsi="Times New Roman"/>
          <w:sz w:val="24"/>
          <w:szCs w:val="24"/>
          <w:lang w:eastAsia="pl-PL"/>
        </w:rPr>
        <w:tab/>
        <w:t>w razie zaistnienia istotnej zmiany okoliczności powodującej, że wykonanie umowy nie leży w interesie publicznym, czego nie można było przewidzieć w chwili zawarcia umowy, w terminie 30 dni od powzięcia wiadomości o tych okolicznościach,</w:t>
      </w:r>
    </w:p>
    <w:p w:rsidR="00D037ED" w:rsidRPr="00866180" w:rsidRDefault="00D037ED" w:rsidP="00D037ED">
      <w:p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b)</w:t>
      </w:r>
      <w:r w:rsidRPr="00866180">
        <w:rPr>
          <w:rFonts w:ascii="Times New Roman" w:hAnsi="Times New Roman"/>
          <w:sz w:val="24"/>
          <w:szCs w:val="24"/>
          <w:lang w:eastAsia="pl-PL"/>
        </w:rPr>
        <w:tab/>
        <w:t>gdy zostanie złożony w sądzie wniosek o upadłość firmy Wykonawcy,</w:t>
      </w:r>
    </w:p>
    <w:p w:rsidR="00D037ED" w:rsidRPr="00866180" w:rsidRDefault="00D037ED" w:rsidP="00D037ED">
      <w:p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c)</w:t>
      </w:r>
      <w:r w:rsidRPr="00866180">
        <w:rPr>
          <w:rFonts w:ascii="Times New Roman" w:hAnsi="Times New Roman"/>
          <w:sz w:val="24"/>
          <w:szCs w:val="24"/>
          <w:lang w:eastAsia="pl-PL"/>
        </w:rPr>
        <w:tab/>
        <w:t xml:space="preserve">gdy Wykonawca nie rozpoczął świadczenia usług bez uzasadnionych przyczyn lub przerwał je i nie kontynuuje pomimo wezwania Zamawiającego </w:t>
      </w:r>
    </w:p>
    <w:p w:rsidR="00D037ED" w:rsidRPr="00866180" w:rsidRDefault="00D037ED" w:rsidP="00D037ED">
      <w:p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2.</w:t>
      </w:r>
      <w:r w:rsidRPr="00866180">
        <w:rPr>
          <w:rFonts w:ascii="Times New Roman" w:hAnsi="Times New Roman"/>
          <w:sz w:val="24"/>
          <w:szCs w:val="24"/>
          <w:lang w:eastAsia="pl-PL"/>
        </w:rPr>
        <w:tab/>
        <w:t>Odstąpienie od umowy powinno nastąpić w formie pisemnej pod rygorem nieważności takiego oświadczenia i powinno zawierać uzasadnienie.</w:t>
      </w:r>
    </w:p>
    <w:p w:rsidR="00D037ED" w:rsidRPr="00866180" w:rsidRDefault="00D037ED" w:rsidP="00D037ED">
      <w:pPr>
        <w:spacing w:after="0" w:line="240" w:lineRule="auto"/>
        <w:ind w:left="426" w:hanging="426"/>
        <w:jc w:val="center"/>
        <w:rPr>
          <w:rFonts w:ascii="Times New Roman" w:hAnsi="Times New Roman"/>
          <w:sz w:val="24"/>
          <w:szCs w:val="24"/>
          <w:lang w:eastAsia="pl-PL"/>
        </w:rPr>
      </w:pPr>
    </w:p>
    <w:p w:rsidR="00D037ED" w:rsidRPr="00866180" w:rsidRDefault="00D037ED" w:rsidP="00D037ED">
      <w:pPr>
        <w:spacing w:after="0" w:line="240" w:lineRule="auto"/>
        <w:jc w:val="center"/>
        <w:rPr>
          <w:rFonts w:ascii="Times New Roman" w:hAnsi="Times New Roman"/>
          <w:sz w:val="24"/>
          <w:szCs w:val="24"/>
          <w:lang w:eastAsia="pl-PL"/>
        </w:rPr>
      </w:pPr>
      <w:r w:rsidRPr="00866180">
        <w:rPr>
          <w:rFonts w:ascii="Times New Roman" w:hAnsi="Times New Roman"/>
          <w:sz w:val="24"/>
          <w:szCs w:val="24"/>
          <w:lang w:eastAsia="pl-PL"/>
        </w:rPr>
        <w:t>§ 10</w:t>
      </w:r>
    </w:p>
    <w:p w:rsidR="00D037ED" w:rsidRPr="00866180" w:rsidRDefault="00D037ED" w:rsidP="00D037ED">
      <w:pPr>
        <w:spacing w:after="0" w:line="259" w:lineRule="exact"/>
        <w:ind w:left="426" w:right="20" w:hanging="426"/>
        <w:jc w:val="both"/>
        <w:rPr>
          <w:rFonts w:ascii="Times New Roman" w:hAnsi="Times New Roman"/>
          <w:sz w:val="24"/>
          <w:szCs w:val="24"/>
          <w:lang w:eastAsia="x-none"/>
        </w:rPr>
      </w:pPr>
      <w:r w:rsidRPr="00866180">
        <w:rPr>
          <w:rFonts w:ascii="Times New Roman" w:hAnsi="Times New Roman"/>
          <w:sz w:val="24"/>
          <w:szCs w:val="24"/>
          <w:lang w:val="x-none" w:eastAsia="x-none"/>
        </w:rPr>
        <w:t>1.</w:t>
      </w:r>
      <w:r w:rsidRPr="00866180">
        <w:rPr>
          <w:rFonts w:ascii="Times New Roman" w:hAnsi="Times New Roman"/>
          <w:sz w:val="24"/>
          <w:szCs w:val="24"/>
          <w:lang w:eastAsia="x-none"/>
        </w:rPr>
        <w:t xml:space="preserve"> </w:t>
      </w:r>
      <w:r>
        <w:rPr>
          <w:rFonts w:ascii="Times New Roman" w:hAnsi="Times New Roman"/>
          <w:sz w:val="24"/>
          <w:szCs w:val="24"/>
          <w:lang w:eastAsia="x-none"/>
        </w:rPr>
        <w:tab/>
      </w:r>
      <w:r w:rsidRPr="00866180">
        <w:rPr>
          <w:rFonts w:ascii="Times New Roman" w:hAnsi="Times New Roman"/>
          <w:sz w:val="24"/>
          <w:szCs w:val="24"/>
          <w:lang w:val="x-none" w:eastAsia="x-none"/>
        </w:rPr>
        <w:t xml:space="preserve">Wykonawca zobowiązany będzie do ubezpieczenia się od odpowiedzialności cywilnej (OC) z tytułu prowadzonej działalności </w:t>
      </w:r>
      <w:r w:rsidRPr="00866180">
        <w:rPr>
          <w:rFonts w:ascii="Times New Roman" w:hAnsi="Times New Roman"/>
          <w:sz w:val="24"/>
          <w:szCs w:val="24"/>
          <w:lang w:eastAsia="x-none"/>
        </w:rPr>
        <w:t>związanej z przedmiotem zamówienia na kwotę równą co najmniej wartości wynagrodzenia brutto, o którym mowa w §</w:t>
      </w:r>
      <w:r>
        <w:rPr>
          <w:rFonts w:ascii="Times New Roman" w:hAnsi="Times New Roman"/>
          <w:sz w:val="24"/>
          <w:szCs w:val="24"/>
          <w:lang w:eastAsia="x-none"/>
        </w:rPr>
        <w:t xml:space="preserve"> </w:t>
      </w:r>
      <w:r w:rsidRPr="00866180">
        <w:rPr>
          <w:rFonts w:ascii="Times New Roman" w:hAnsi="Times New Roman"/>
          <w:sz w:val="24"/>
          <w:szCs w:val="24"/>
          <w:lang w:eastAsia="x-none"/>
        </w:rPr>
        <w:t>7 niniejszej umowy, bez ograniczeń na wartość jednej szkody i bez limitu zdarzeń.</w:t>
      </w:r>
    </w:p>
    <w:p w:rsidR="00D037ED" w:rsidRPr="00866180" w:rsidRDefault="00D037ED" w:rsidP="00D037ED">
      <w:pPr>
        <w:spacing w:after="0" w:line="259" w:lineRule="exact"/>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t xml:space="preserve">2. </w:t>
      </w:r>
      <w:r>
        <w:rPr>
          <w:rFonts w:ascii="Times New Roman" w:hAnsi="Times New Roman"/>
          <w:sz w:val="24"/>
          <w:szCs w:val="24"/>
          <w:lang w:eastAsia="x-none"/>
        </w:rPr>
        <w:tab/>
      </w:r>
      <w:r w:rsidRPr="00866180">
        <w:rPr>
          <w:rFonts w:ascii="Times New Roman" w:hAnsi="Times New Roman"/>
          <w:sz w:val="24"/>
          <w:szCs w:val="24"/>
          <w:lang w:val="x-none" w:eastAsia="x-none"/>
        </w:rPr>
        <w:t xml:space="preserve">Wykonawca zobowiązany jest przekazać Zamawiającemu </w:t>
      </w:r>
      <w:r w:rsidRPr="00866180">
        <w:rPr>
          <w:rFonts w:ascii="Times New Roman" w:hAnsi="Times New Roman"/>
          <w:sz w:val="24"/>
          <w:szCs w:val="24"/>
          <w:lang w:eastAsia="x-none"/>
        </w:rPr>
        <w:t>kopi</w:t>
      </w:r>
      <w:r>
        <w:rPr>
          <w:rFonts w:ascii="Times New Roman" w:hAnsi="Times New Roman"/>
          <w:sz w:val="24"/>
          <w:szCs w:val="24"/>
          <w:lang w:eastAsia="x-none"/>
        </w:rPr>
        <w:t xml:space="preserve">ę </w:t>
      </w:r>
      <w:r w:rsidRPr="00866180">
        <w:rPr>
          <w:rFonts w:ascii="Times New Roman" w:hAnsi="Times New Roman"/>
          <w:sz w:val="24"/>
          <w:szCs w:val="24"/>
          <w:lang w:eastAsia="x-none"/>
        </w:rPr>
        <w:t>dokumentu ubezpieczenia nie później niż w dniu zawarcia umowy.</w:t>
      </w:r>
    </w:p>
    <w:p w:rsidR="00D037ED" w:rsidRPr="00866180" w:rsidRDefault="00D037ED" w:rsidP="00D037ED">
      <w:pPr>
        <w:spacing w:after="0" w:line="259" w:lineRule="exact"/>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t xml:space="preserve">3. </w:t>
      </w:r>
      <w:r>
        <w:rPr>
          <w:rFonts w:ascii="Times New Roman" w:hAnsi="Times New Roman"/>
          <w:sz w:val="24"/>
          <w:szCs w:val="24"/>
          <w:lang w:eastAsia="x-none"/>
        </w:rPr>
        <w:tab/>
      </w:r>
      <w:r w:rsidRPr="00866180">
        <w:rPr>
          <w:rFonts w:ascii="Times New Roman" w:hAnsi="Times New Roman"/>
          <w:sz w:val="24"/>
          <w:szCs w:val="24"/>
          <w:lang w:eastAsia="x-none"/>
        </w:rPr>
        <w:t>Wykonawca zobowiązany jest do przedłużenia umowy ubezpieczenia do czasu rzeczywistego zakończenia umowy i przedłożenia jej kopi Zamawiającemu bez wezwania w terminie 7 dni przed upływem okresu na jaki zawarta była poprzednia umowa ubezpieczenia.</w:t>
      </w:r>
    </w:p>
    <w:p w:rsidR="00D037ED" w:rsidRPr="00866180" w:rsidRDefault="00D037ED" w:rsidP="00D037ED">
      <w:pPr>
        <w:spacing w:after="0" w:line="259" w:lineRule="exact"/>
        <w:ind w:left="426" w:right="20" w:hanging="426"/>
        <w:jc w:val="both"/>
        <w:rPr>
          <w:rFonts w:ascii="Times New Roman" w:hAnsi="Times New Roman"/>
          <w:sz w:val="24"/>
          <w:szCs w:val="24"/>
          <w:lang w:eastAsia="x-none"/>
        </w:rPr>
      </w:pPr>
      <w:r w:rsidRPr="00866180">
        <w:rPr>
          <w:rFonts w:ascii="Times New Roman" w:hAnsi="Times New Roman"/>
          <w:sz w:val="24"/>
          <w:szCs w:val="24"/>
          <w:lang w:eastAsia="x-none"/>
        </w:rPr>
        <w:t xml:space="preserve">4. Zawarte ubezpieczenie powinno obejmować wszelkie działania i zaniechania Podwykonawców i innych podmiotów zaangażowanych przez Wykonawcę lub działających w jego imieniu w związku z realizacją niniejszej umowy. </w:t>
      </w:r>
    </w:p>
    <w:p w:rsidR="00D037ED" w:rsidRPr="00866180" w:rsidRDefault="00D037ED" w:rsidP="00D037ED">
      <w:pPr>
        <w:tabs>
          <w:tab w:val="left" w:pos="284"/>
        </w:tabs>
        <w:spacing w:after="0" w:line="259" w:lineRule="exact"/>
        <w:ind w:right="20"/>
        <w:jc w:val="both"/>
        <w:rPr>
          <w:rFonts w:ascii="Times New Roman" w:hAnsi="Times New Roman"/>
          <w:sz w:val="24"/>
          <w:szCs w:val="24"/>
          <w:lang w:eastAsia="x-none"/>
        </w:rPr>
      </w:pPr>
    </w:p>
    <w:p w:rsidR="00D037ED" w:rsidRPr="00866180" w:rsidRDefault="00D037ED" w:rsidP="00D037ED">
      <w:pPr>
        <w:tabs>
          <w:tab w:val="left" w:pos="404"/>
        </w:tabs>
        <w:spacing w:after="0" w:line="259" w:lineRule="exact"/>
        <w:ind w:right="20"/>
        <w:jc w:val="center"/>
        <w:rPr>
          <w:rFonts w:ascii="Times New Roman" w:hAnsi="Times New Roman"/>
          <w:sz w:val="24"/>
          <w:szCs w:val="24"/>
          <w:lang w:val="x-none" w:eastAsia="x-none"/>
        </w:rPr>
      </w:pPr>
      <w:r w:rsidRPr="00866180">
        <w:rPr>
          <w:rFonts w:ascii="Times New Roman" w:hAnsi="Times New Roman"/>
          <w:sz w:val="24"/>
          <w:szCs w:val="24"/>
          <w:lang w:val="x-none" w:eastAsia="x-none"/>
        </w:rPr>
        <w:t>§ 11</w:t>
      </w:r>
    </w:p>
    <w:p w:rsidR="00D037ED" w:rsidRPr="00866180" w:rsidRDefault="00D037ED" w:rsidP="00D037ED">
      <w:pPr>
        <w:numPr>
          <w:ilvl w:val="0"/>
          <w:numId w:val="2"/>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lastRenderedPageBreak/>
        <w:t>Niedopuszczalne są zmiany postanowień zawartej umowy w stosunku do treści oferty, na podstawie której dokonano wyboru Wykonawcy, z zastrzeżeniem ust.2.</w:t>
      </w:r>
    </w:p>
    <w:p w:rsidR="00D037ED" w:rsidRPr="00866180" w:rsidRDefault="00D037ED" w:rsidP="00D037ED">
      <w:pPr>
        <w:numPr>
          <w:ilvl w:val="0"/>
          <w:numId w:val="2"/>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Dopuszczalne są następujące przypadki zmiany i warunki zmiany treści umowy:</w:t>
      </w:r>
    </w:p>
    <w:p w:rsidR="00D037ED" w:rsidRPr="00866180" w:rsidRDefault="00D037ED" w:rsidP="00D037ED">
      <w:pPr>
        <w:numPr>
          <w:ilvl w:val="1"/>
          <w:numId w:val="8"/>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w przypadku zmiany powszechnie obowiązujących przepisów prawa w zakresie mającym wpływ na realizację przedmiotu zamówienia,</w:t>
      </w:r>
    </w:p>
    <w:p w:rsidR="00D037ED" w:rsidRPr="00866180" w:rsidRDefault="00D037ED" w:rsidP="00D037ED">
      <w:pPr>
        <w:numPr>
          <w:ilvl w:val="1"/>
          <w:numId w:val="8"/>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w przypadku zmian wprowadzonych w umowie na wykonawstwo robót budowlanych, których następstwem będzie konieczność dokonania zmian w niniejszej umowie,</w:t>
      </w:r>
    </w:p>
    <w:p w:rsidR="00D037ED" w:rsidRPr="00866180" w:rsidRDefault="00D037ED" w:rsidP="00D037ED">
      <w:pPr>
        <w:numPr>
          <w:ilvl w:val="1"/>
          <w:numId w:val="8"/>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zmiana inspektorów nadzoru, w przypadku niemożności pełnienia przez nich powierzonych funkcji (zdarzenie losowe, rezygnacja z pracy, zmiana pracy),</w:t>
      </w:r>
    </w:p>
    <w:p w:rsidR="00D037ED" w:rsidRPr="00866180" w:rsidRDefault="00D037ED" w:rsidP="00D037ED">
      <w:pPr>
        <w:numPr>
          <w:ilvl w:val="1"/>
          <w:numId w:val="8"/>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zmiana wynagrodzenia za realizację zadań objętych niniejszą umową w przypadku zmiany stawki VAT, z zastrzeżeniem że wynagrodzenie brutto wykonawcy nie może być wyższe niż określone w § 7  umowy, w przypadku ustawowej zmiany stawki podatku od towarów i usług (VAT),</w:t>
      </w:r>
    </w:p>
    <w:p w:rsidR="00D037ED" w:rsidRPr="00866180" w:rsidRDefault="00D037ED" w:rsidP="00D037ED">
      <w:pPr>
        <w:numPr>
          <w:ilvl w:val="1"/>
          <w:numId w:val="8"/>
        </w:numPr>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powierzenie podwykonawcy określonego zakresu robót na skutek którejkolwiek okoliczności wskazanej w pkt. 2.2, niniejszego ustępu.</w:t>
      </w:r>
    </w:p>
    <w:p w:rsidR="00D037ED" w:rsidRPr="00866180" w:rsidRDefault="00D037ED" w:rsidP="00D037ED">
      <w:pPr>
        <w:spacing w:after="0" w:line="240" w:lineRule="auto"/>
        <w:ind w:left="921"/>
        <w:jc w:val="both"/>
        <w:rPr>
          <w:rFonts w:ascii="Times New Roman" w:hAnsi="Times New Roman"/>
          <w:sz w:val="24"/>
          <w:szCs w:val="24"/>
          <w:lang w:eastAsia="pl-PL"/>
        </w:rPr>
      </w:pPr>
    </w:p>
    <w:p w:rsidR="00D037ED" w:rsidRPr="00866180" w:rsidRDefault="00D037ED" w:rsidP="00D037ED">
      <w:pPr>
        <w:spacing w:after="0" w:line="240" w:lineRule="auto"/>
        <w:ind w:left="426"/>
        <w:jc w:val="both"/>
        <w:rPr>
          <w:rFonts w:ascii="Times New Roman" w:hAnsi="Times New Roman"/>
          <w:sz w:val="24"/>
          <w:szCs w:val="24"/>
          <w:lang w:eastAsia="pl-PL"/>
        </w:rPr>
      </w:pPr>
    </w:p>
    <w:p w:rsidR="00D037ED" w:rsidRPr="00866180" w:rsidRDefault="00D037ED" w:rsidP="00D037ED">
      <w:pPr>
        <w:spacing w:after="0" w:line="240" w:lineRule="auto"/>
        <w:jc w:val="center"/>
        <w:rPr>
          <w:rFonts w:ascii="Times New Roman" w:hAnsi="Times New Roman"/>
          <w:bCs/>
          <w:sz w:val="24"/>
          <w:szCs w:val="24"/>
          <w:lang w:eastAsia="pl-PL"/>
        </w:rPr>
      </w:pPr>
      <w:r w:rsidRPr="00866180">
        <w:rPr>
          <w:rFonts w:ascii="Times New Roman" w:hAnsi="Times New Roman"/>
          <w:bCs/>
          <w:sz w:val="24"/>
          <w:szCs w:val="24"/>
          <w:lang w:eastAsia="pl-PL"/>
        </w:rPr>
        <w:t>§ 12</w:t>
      </w:r>
    </w:p>
    <w:p w:rsidR="00D037ED" w:rsidRPr="00866180" w:rsidRDefault="00D037ED" w:rsidP="00D037ED">
      <w:pPr>
        <w:numPr>
          <w:ilvl w:val="0"/>
          <w:numId w:val="3"/>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Zmiany niniejszej umowy wymagają zgody obu stron wyrażonej w formie pisemnej w postaci aneksu do umowy pod rygorem nieważności.</w:t>
      </w:r>
    </w:p>
    <w:p w:rsidR="00D037ED" w:rsidRPr="00866180" w:rsidRDefault="00D037ED" w:rsidP="00D037ED">
      <w:pPr>
        <w:numPr>
          <w:ilvl w:val="0"/>
          <w:numId w:val="3"/>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W sprawach nieuregulowanych niniejszą umową mają zastosowanie przepisy Kodeksu cywilnego oraz ustawy Prawo zamówień publicznych i Prawo budowlane.</w:t>
      </w:r>
    </w:p>
    <w:p w:rsidR="00D037ED" w:rsidRPr="00866180" w:rsidRDefault="00D037ED" w:rsidP="00D037ED">
      <w:pPr>
        <w:numPr>
          <w:ilvl w:val="0"/>
          <w:numId w:val="3"/>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Spory mogące wyniknąć na tle niniejszej umowy, strony poddają rozstrzygnięciu przez sąd właściwy rzeczowo i miejscowo dla siedziby Zamawiającego.</w:t>
      </w:r>
    </w:p>
    <w:p w:rsidR="00D037ED" w:rsidRPr="00866180" w:rsidRDefault="00D037ED" w:rsidP="00D037ED">
      <w:pPr>
        <w:numPr>
          <w:ilvl w:val="0"/>
          <w:numId w:val="3"/>
        </w:numPr>
        <w:spacing w:after="0" w:line="240" w:lineRule="auto"/>
        <w:ind w:left="426" w:hanging="426"/>
        <w:jc w:val="both"/>
        <w:rPr>
          <w:rFonts w:ascii="Times New Roman" w:hAnsi="Times New Roman"/>
          <w:sz w:val="24"/>
          <w:szCs w:val="24"/>
          <w:lang w:eastAsia="pl-PL"/>
        </w:rPr>
      </w:pPr>
      <w:r w:rsidRPr="00866180">
        <w:rPr>
          <w:rFonts w:ascii="Times New Roman" w:hAnsi="Times New Roman"/>
          <w:sz w:val="24"/>
          <w:szCs w:val="24"/>
          <w:lang w:eastAsia="pl-PL"/>
        </w:rPr>
        <w:t xml:space="preserve">Umowę sporządzono w trzech jednobrzmiących egzemplarzach, jeden dla Wykonawcy i dwa dla Zamawiającego. </w:t>
      </w:r>
    </w:p>
    <w:p w:rsidR="00D037ED" w:rsidRPr="00866180" w:rsidRDefault="00D037ED" w:rsidP="00D037ED">
      <w:pPr>
        <w:spacing w:after="0" w:line="240" w:lineRule="auto"/>
        <w:ind w:left="426"/>
        <w:jc w:val="both"/>
        <w:rPr>
          <w:rFonts w:ascii="Times New Roman" w:hAnsi="Times New Roman"/>
          <w:sz w:val="24"/>
          <w:szCs w:val="24"/>
          <w:lang w:eastAsia="pl-PL"/>
        </w:rPr>
      </w:pPr>
    </w:p>
    <w:p w:rsidR="00D037ED" w:rsidRPr="00866180" w:rsidRDefault="00D037ED" w:rsidP="00D037ED">
      <w:pPr>
        <w:spacing w:after="0" w:line="240" w:lineRule="auto"/>
        <w:jc w:val="both"/>
        <w:rPr>
          <w:rFonts w:ascii="Times New Roman" w:hAnsi="Times New Roman"/>
          <w:sz w:val="24"/>
          <w:szCs w:val="24"/>
          <w:lang w:eastAsia="pl-PL"/>
        </w:rPr>
      </w:pPr>
      <w:r w:rsidRPr="00866180">
        <w:rPr>
          <w:rFonts w:ascii="Times New Roman" w:hAnsi="Times New Roman"/>
          <w:sz w:val="24"/>
          <w:szCs w:val="24"/>
          <w:lang w:eastAsia="pl-PL"/>
        </w:rPr>
        <w:t>Integralną częścią umowy są:</w:t>
      </w:r>
    </w:p>
    <w:p w:rsidR="00D037ED" w:rsidRPr="00866180" w:rsidRDefault="00D037ED" w:rsidP="00D037ED">
      <w:pPr>
        <w:numPr>
          <w:ilvl w:val="0"/>
          <w:numId w:val="1"/>
        </w:numPr>
        <w:tabs>
          <w:tab w:val="clear" w:pos="720"/>
        </w:tabs>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Zapytanie ofertowe nr IMP.272.1.1.2018</w:t>
      </w:r>
    </w:p>
    <w:p w:rsidR="00D037ED" w:rsidRPr="00866180" w:rsidRDefault="00D037ED" w:rsidP="00D037ED">
      <w:pPr>
        <w:numPr>
          <w:ilvl w:val="0"/>
          <w:numId w:val="1"/>
        </w:numPr>
        <w:tabs>
          <w:tab w:val="clear" w:pos="720"/>
        </w:tabs>
        <w:spacing w:after="0" w:line="240" w:lineRule="auto"/>
        <w:ind w:left="851" w:hanging="425"/>
        <w:jc w:val="both"/>
        <w:rPr>
          <w:rFonts w:ascii="Times New Roman" w:hAnsi="Times New Roman"/>
          <w:sz w:val="24"/>
          <w:szCs w:val="24"/>
          <w:lang w:eastAsia="pl-PL"/>
        </w:rPr>
      </w:pPr>
      <w:r w:rsidRPr="00866180">
        <w:rPr>
          <w:rFonts w:ascii="Times New Roman" w:hAnsi="Times New Roman"/>
          <w:sz w:val="24"/>
          <w:szCs w:val="24"/>
          <w:lang w:eastAsia="pl-PL"/>
        </w:rPr>
        <w:t>Oferta Wykonawcy z dnia…………………….</w:t>
      </w:r>
    </w:p>
    <w:p w:rsidR="00D037ED" w:rsidRPr="00866180" w:rsidRDefault="00D037ED" w:rsidP="00D037ED">
      <w:pPr>
        <w:spacing w:after="0" w:line="240" w:lineRule="auto"/>
        <w:jc w:val="both"/>
        <w:rPr>
          <w:rFonts w:ascii="Times New Roman" w:hAnsi="Times New Roman"/>
          <w:sz w:val="24"/>
          <w:szCs w:val="24"/>
          <w:lang w:eastAsia="pl-PL"/>
        </w:rPr>
      </w:pPr>
    </w:p>
    <w:p w:rsidR="00D037ED" w:rsidRPr="00866180" w:rsidRDefault="00D037ED" w:rsidP="00D037ED">
      <w:pPr>
        <w:spacing w:after="0" w:line="240" w:lineRule="auto"/>
        <w:jc w:val="both"/>
        <w:rPr>
          <w:rFonts w:ascii="Times New Roman" w:hAnsi="Times New Roman"/>
          <w:sz w:val="24"/>
          <w:szCs w:val="24"/>
          <w:lang w:eastAsia="pl-PL"/>
        </w:rPr>
      </w:pPr>
    </w:p>
    <w:p w:rsidR="00D037ED" w:rsidRPr="00866180" w:rsidRDefault="00D037ED" w:rsidP="00D037ED">
      <w:pPr>
        <w:spacing w:after="0" w:line="240" w:lineRule="auto"/>
        <w:jc w:val="both"/>
        <w:rPr>
          <w:rFonts w:ascii="Times New Roman" w:hAnsi="Times New Roman"/>
          <w:sz w:val="24"/>
          <w:szCs w:val="24"/>
          <w:lang w:eastAsia="pl-PL"/>
        </w:rPr>
      </w:pPr>
    </w:p>
    <w:p w:rsidR="00D037ED" w:rsidRPr="00866180" w:rsidRDefault="00D037ED" w:rsidP="00D037ED">
      <w:pPr>
        <w:tabs>
          <w:tab w:val="left" w:pos="-3119"/>
        </w:tabs>
        <w:spacing w:after="0" w:line="240" w:lineRule="auto"/>
        <w:jc w:val="both"/>
        <w:rPr>
          <w:rFonts w:ascii="Times New Roman" w:hAnsi="Times New Roman"/>
          <w:b/>
          <w:bCs/>
          <w:sz w:val="24"/>
          <w:szCs w:val="24"/>
          <w:lang w:eastAsia="pl-PL"/>
        </w:rPr>
      </w:pPr>
      <w:r w:rsidRPr="00866180">
        <w:rPr>
          <w:rFonts w:ascii="Times New Roman" w:hAnsi="Times New Roman"/>
          <w:b/>
          <w:bCs/>
          <w:sz w:val="24"/>
          <w:szCs w:val="24"/>
          <w:lang w:eastAsia="pl-PL"/>
        </w:rPr>
        <w:t>ZAMAWIAJĄCY:</w:t>
      </w:r>
      <w:r w:rsidRPr="00866180">
        <w:rPr>
          <w:rFonts w:ascii="Times New Roman" w:hAnsi="Times New Roman"/>
          <w:b/>
          <w:bCs/>
          <w:sz w:val="24"/>
          <w:szCs w:val="24"/>
          <w:lang w:eastAsia="pl-PL"/>
        </w:rPr>
        <w:tab/>
      </w:r>
      <w:r w:rsidRPr="00866180">
        <w:rPr>
          <w:rFonts w:ascii="Times New Roman" w:hAnsi="Times New Roman"/>
          <w:b/>
          <w:bCs/>
          <w:sz w:val="24"/>
          <w:szCs w:val="24"/>
          <w:lang w:eastAsia="pl-PL"/>
        </w:rPr>
        <w:tab/>
      </w:r>
      <w:r w:rsidRPr="00866180">
        <w:rPr>
          <w:rFonts w:ascii="Times New Roman" w:hAnsi="Times New Roman"/>
          <w:b/>
          <w:bCs/>
          <w:sz w:val="24"/>
          <w:szCs w:val="24"/>
          <w:lang w:eastAsia="pl-PL"/>
        </w:rPr>
        <w:tab/>
      </w:r>
      <w:r w:rsidRPr="00866180">
        <w:rPr>
          <w:rFonts w:ascii="Times New Roman" w:hAnsi="Times New Roman"/>
          <w:b/>
          <w:bCs/>
          <w:sz w:val="24"/>
          <w:szCs w:val="24"/>
          <w:lang w:eastAsia="pl-PL"/>
        </w:rPr>
        <w:tab/>
      </w:r>
      <w:r w:rsidRPr="00866180">
        <w:rPr>
          <w:rFonts w:ascii="Times New Roman" w:hAnsi="Times New Roman"/>
          <w:b/>
          <w:bCs/>
          <w:sz w:val="24"/>
          <w:szCs w:val="24"/>
          <w:lang w:eastAsia="pl-PL"/>
        </w:rPr>
        <w:tab/>
      </w:r>
      <w:r w:rsidRPr="00866180">
        <w:rPr>
          <w:rFonts w:ascii="Times New Roman" w:hAnsi="Times New Roman"/>
          <w:b/>
          <w:bCs/>
          <w:sz w:val="24"/>
          <w:szCs w:val="24"/>
          <w:lang w:eastAsia="pl-PL"/>
        </w:rPr>
        <w:tab/>
        <w:t>WYKONAWCA:</w:t>
      </w:r>
    </w:p>
    <w:p w:rsidR="00D037ED" w:rsidRPr="00866180" w:rsidRDefault="00D037ED" w:rsidP="00D037ED">
      <w:pPr>
        <w:tabs>
          <w:tab w:val="left" w:pos="-3119"/>
        </w:tabs>
        <w:spacing w:after="0" w:line="240" w:lineRule="auto"/>
        <w:jc w:val="both"/>
        <w:rPr>
          <w:rFonts w:ascii="Times New Roman" w:hAnsi="Times New Roman"/>
          <w:b/>
          <w:bCs/>
          <w:sz w:val="24"/>
          <w:szCs w:val="24"/>
          <w:lang w:eastAsia="pl-PL"/>
        </w:rPr>
      </w:pPr>
    </w:p>
    <w:p w:rsidR="00D037ED" w:rsidRPr="00866180" w:rsidRDefault="00D037ED" w:rsidP="00D037ED">
      <w:pPr>
        <w:tabs>
          <w:tab w:val="left" w:pos="-3119"/>
        </w:tabs>
        <w:spacing w:after="0" w:line="240" w:lineRule="auto"/>
        <w:jc w:val="both"/>
        <w:rPr>
          <w:rFonts w:ascii="Times New Roman" w:hAnsi="Times New Roman"/>
          <w:b/>
          <w:bCs/>
          <w:sz w:val="24"/>
          <w:szCs w:val="24"/>
          <w:lang w:eastAsia="pl-PL"/>
        </w:rPr>
      </w:pPr>
    </w:p>
    <w:p w:rsidR="00D037ED" w:rsidRPr="00866180" w:rsidRDefault="00D037ED" w:rsidP="00D037ED">
      <w:pPr>
        <w:tabs>
          <w:tab w:val="left" w:pos="-3119"/>
        </w:tabs>
        <w:spacing w:after="0" w:line="240" w:lineRule="auto"/>
        <w:jc w:val="both"/>
        <w:rPr>
          <w:rFonts w:ascii="Times New Roman" w:hAnsi="Times New Roman"/>
          <w:b/>
          <w:bCs/>
          <w:sz w:val="24"/>
          <w:szCs w:val="24"/>
          <w:lang w:eastAsia="pl-PL"/>
        </w:rPr>
      </w:pPr>
    </w:p>
    <w:p w:rsidR="00D037ED" w:rsidRPr="00866180" w:rsidRDefault="00D037ED" w:rsidP="00D037ED">
      <w:pPr>
        <w:tabs>
          <w:tab w:val="left" w:pos="-3119"/>
        </w:tabs>
        <w:spacing w:after="0" w:line="240" w:lineRule="auto"/>
        <w:jc w:val="both"/>
        <w:rPr>
          <w:rFonts w:ascii="Times New Roman" w:hAnsi="Times New Roman"/>
          <w:bCs/>
          <w:sz w:val="24"/>
          <w:szCs w:val="24"/>
          <w:lang w:eastAsia="pl-PL"/>
        </w:rPr>
      </w:pPr>
      <w:r w:rsidRPr="00866180">
        <w:rPr>
          <w:rFonts w:ascii="Times New Roman" w:hAnsi="Times New Roman"/>
          <w:bCs/>
          <w:sz w:val="24"/>
          <w:szCs w:val="24"/>
          <w:lang w:eastAsia="pl-PL"/>
        </w:rPr>
        <w:t xml:space="preserve">1.  . . . . . . . . . . . . . . . . . . . </w:t>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t xml:space="preserve">1.  . . . . . . . . . . . . . . . . . . . </w:t>
      </w:r>
      <w:r w:rsidRPr="00866180">
        <w:rPr>
          <w:rFonts w:ascii="Times New Roman" w:hAnsi="Times New Roman"/>
          <w:bCs/>
          <w:sz w:val="24"/>
          <w:szCs w:val="24"/>
          <w:lang w:eastAsia="pl-PL"/>
        </w:rPr>
        <w:tab/>
      </w:r>
    </w:p>
    <w:p w:rsidR="00D037ED" w:rsidRPr="00866180" w:rsidRDefault="00D037ED" w:rsidP="00D037ED">
      <w:pPr>
        <w:tabs>
          <w:tab w:val="left" w:pos="-3119"/>
        </w:tabs>
        <w:spacing w:after="0" w:line="240" w:lineRule="auto"/>
        <w:jc w:val="both"/>
        <w:rPr>
          <w:rFonts w:ascii="Times New Roman" w:hAnsi="Times New Roman"/>
          <w:bCs/>
          <w:sz w:val="24"/>
          <w:szCs w:val="24"/>
          <w:lang w:eastAsia="pl-PL"/>
        </w:rPr>
      </w:pPr>
    </w:p>
    <w:p w:rsidR="00D037ED" w:rsidRPr="00866180" w:rsidRDefault="00D037ED" w:rsidP="00D037ED">
      <w:pPr>
        <w:tabs>
          <w:tab w:val="left" w:pos="-3119"/>
        </w:tabs>
        <w:spacing w:after="0" w:line="240" w:lineRule="auto"/>
        <w:jc w:val="both"/>
        <w:rPr>
          <w:rFonts w:ascii="Times New Roman" w:hAnsi="Times New Roman"/>
          <w:bCs/>
          <w:sz w:val="24"/>
          <w:szCs w:val="24"/>
          <w:lang w:eastAsia="pl-PL"/>
        </w:rPr>
      </w:pPr>
    </w:p>
    <w:p w:rsidR="00D037ED" w:rsidRPr="00866180" w:rsidRDefault="00D037ED" w:rsidP="00D037ED">
      <w:pPr>
        <w:tabs>
          <w:tab w:val="left" w:pos="-3119"/>
        </w:tabs>
        <w:spacing w:after="0" w:line="240" w:lineRule="auto"/>
        <w:jc w:val="both"/>
        <w:rPr>
          <w:rFonts w:ascii="Times New Roman" w:hAnsi="Times New Roman"/>
          <w:bCs/>
          <w:sz w:val="24"/>
          <w:szCs w:val="24"/>
          <w:lang w:eastAsia="pl-PL"/>
        </w:rPr>
      </w:pPr>
    </w:p>
    <w:p w:rsidR="00D037ED" w:rsidRPr="00866180" w:rsidRDefault="00D037ED" w:rsidP="00D037ED">
      <w:pPr>
        <w:pStyle w:val="Bezodstpw"/>
        <w:jc w:val="both"/>
        <w:rPr>
          <w:rFonts w:ascii="Times New Roman" w:hAnsi="Times New Roman"/>
          <w:sz w:val="24"/>
          <w:szCs w:val="24"/>
        </w:rPr>
      </w:pPr>
      <w:r w:rsidRPr="00866180">
        <w:rPr>
          <w:rFonts w:ascii="Times New Roman" w:hAnsi="Times New Roman"/>
          <w:bCs/>
          <w:sz w:val="24"/>
          <w:szCs w:val="24"/>
          <w:lang w:eastAsia="pl-PL"/>
        </w:rPr>
        <w:t>2.  . . . . . . . . . . . . . . . . . . .</w:t>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r>
      <w:r w:rsidRPr="00866180">
        <w:rPr>
          <w:rFonts w:ascii="Times New Roman" w:hAnsi="Times New Roman"/>
          <w:bCs/>
          <w:sz w:val="24"/>
          <w:szCs w:val="24"/>
          <w:lang w:eastAsia="pl-PL"/>
        </w:rPr>
        <w:tab/>
        <w:t>2.  . . . . . . . . . . . . . . . . . . .</w:t>
      </w:r>
      <w:r w:rsidRPr="00866180">
        <w:rPr>
          <w:rFonts w:ascii="Times New Roman" w:hAnsi="Times New Roman"/>
          <w:bCs/>
          <w:sz w:val="24"/>
          <w:szCs w:val="24"/>
          <w:lang w:eastAsia="pl-PL"/>
        </w:rPr>
        <w:tab/>
      </w:r>
    </w:p>
    <w:p w:rsidR="00F02DCA" w:rsidRDefault="00F02DCA">
      <w:bookmarkStart w:id="0" w:name="_GoBack"/>
      <w:bookmarkEnd w:id="0"/>
    </w:p>
    <w:sectPr w:rsidR="00F02DCA" w:rsidSect="00D82197">
      <w:headerReference w:type="default" r:id="rId5"/>
      <w:footerReference w:type="default" r:id="rI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52209"/>
      <w:docPartObj>
        <w:docPartGallery w:val="Page Numbers (Bottom of Page)"/>
        <w:docPartUnique/>
      </w:docPartObj>
    </w:sdtPr>
    <w:sdtEndPr/>
    <w:sdtContent>
      <w:p w:rsidR="00B13A6A" w:rsidRDefault="00D037ED">
        <w:pPr>
          <w:pStyle w:val="Stopka"/>
          <w:jc w:val="center"/>
        </w:pPr>
        <w:r>
          <w:fldChar w:fldCharType="begin"/>
        </w:r>
        <w:r>
          <w:instrText>PAGE   \* MERGEFORMAT</w:instrText>
        </w:r>
        <w:r>
          <w:fldChar w:fldCharType="separate"/>
        </w:r>
        <w:r>
          <w:rPr>
            <w:noProof/>
          </w:rPr>
          <w:t>6</w:t>
        </w:r>
        <w:r>
          <w:fldChar w:fldCharType="end"/>
        </w:r>
      </w:p>
    </w:sdtContent>
  </w:sdt>
  <w:p w:rsidR="00B13A6A" w:rsidRDefault="00D037ED">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6A" w:rsidRPr="005A3E1F" w:rsidRDefault="00D037ED" w:rsidP="00996329">
    <w:pPr>
      <w:pStyle w:val="Nagwek"/>
      <w:rPr>
        <w:rFonts w:ascii="Times New Roman" w:hAnsi="Times New Roman"/>
        <w:i/>
        <w:sz w:val="20"/>
        <w:szCs w:val="24"/>
      </w:rPr>
    </w:pPr>
  </w:p>
  <w:p w:rsidR="00B13A6A" w:rsidRDefault="00D037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 w15:restartNumberingAfterBreak="0">
    <w:nsid w:val="0E3945FD"/>
    <w:multiLevelType w:val="multilevel"/>
    <w:tmpl w:val="DD78FF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3"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5212731"/>
    <w:multiLevelType w:val="hybridMultilevel"/>
    <w:tmpl w:val="09205FF2"/>
    <w:lvl w:ilvl="0" w:tplc="5D6EDF4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E91B3B"/>
    <w:multiLevelType w:val="hybridMultilevel"/>
    <w:tmpl w:val="AB42A514"/>
    <w:lvl w:ilvl="0" w:tplc="09B48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FC2C32"/>
    <w:multiLevelType w:val="multilevel"/>
    <w:tmpl w:val="B120C872"/>
    <w:lvl w:ilvl="0">
      <w:start w:val="1"/>
      <w:numFmt w:val="decimal"/>
      <w:lvlText w:val="%1."/>
      <w:lvlJc w:val="left"/>
      <w:pPr>
        <w:ind w:left="1065" w:hanging="70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59111FFC"/>
    <w:multiLevelType w:val="multilevel"/>
    <w:tmpl w:val="1506FBFA"/>
    <w:lvl w:ilvl="0">
      <w:start w:val="1"/>
      <w:numFmt w:val="decimal"/>
      <w:lvlText w:val="%1)"/>
      <w:lvlJc w:val="left"/>
      <w:rPr>
        <w:b w:val="0"/>
        <w:bCs w:val="0"/>
        <w:i w:val="0"/>
        <w:iCs w:val="0"/>
        <w:smallCaps w:val="0"/>
        <w:strike w:val="0"/>
        <w:color w:val="000000"/>
        <w:spacing w:val="10"/>
        <w:w w:val="100"/>
        <w:position w:val="0"/>
        <w:sz w:val="24"/>
        <w:szCs w:val="24"/>
        <w:u w:val="none"/>
        <w:lang w:val="pl"/>
      </w:rPr>
    </w:lvl>
    <w:lvl w:ilvl="1">
      <w:start w:val="1"/>
      <w:numFmt w:val="decimal"/>
      <w:lvlText w:val="%2)"/>
      <w:lvlJc w:val="left"/>
      <w:rPr>
        <w:rFonts w:hint="default"/>
        <w:b w:val="0"/>
        <w:bCs w:val="0"/>
        <w:i w:val="0"/>
        <w:iCs w:val="0"/>
        <w:smallCaps w:val="0"/>
        <w:strike w:val="0"/>
        <w:color w:val="000000"/>
        <w:spacing w:val="10"/>
        <w:w w:val="100"/>
        <w:position w:val="0"/>
        <w:sz w:val="24"/>
        <w:szCs w:val="24"/>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705B7E"/>
    <w:multiLevelType w:val="hybridMultilevel"/>
    <w:tmpl w:val="FA16AD68"/>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 w15:restartNumberingAfterBreak="0">
    <w:nsid w:val="746F17AB"/>
    <w:multiLevelType w:val="hybridMultilevel"/>
    <w:tmpl w:val="5860C6C6"/>
    <w:lvl w:ilvl="0" w:tplc="04150011">
      <w:start w:val="2"/>
      <w:numFmt w:val="decimal"/>
      <w:lvlText w:val="%1)"/>
      <w:lvlJc w:val="left"/>
      <w:pPr>
        <w:ind w:left="720" w:hanging="360"/>
      </w:pPr>
      <w:rPr>
        <w:rFonts w:hint="default"/>
      </w:rPr>
    </w:lvl>
    <w:lvl w:ilvl="1" w:tplc="C91A67A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3"/>
  </w:num>
  <w:num w:numId="6">
    <w:abstractNumId w:val="7"/>
  </w:num>
  <w:num w:numId="7">
    <w:abstractNumId w:val="5"/>
  </w:num>
  <w:num w:numId="8">
    <w:abstractNumId w:val="8"/>
  </w:num>
  <w:num w:numId="9">
    <w:abstractNumId w:val="9"/>
  </w:num>
  <w:num w:numId="10">
    <w:abstractNumId w:val="4"/>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47"/>
    <w:rsid w:val="00D037ED"/>
    <w:rsid w:val="00E87A47"/>
    <w:rsid w:val="00F02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3723D-12F9-4E64-AA13-6715AABE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7ED"/>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D037ED"/>
    <w:pPr>
      <w:spacing w:after="0" w:line="240" w:lineRule="auto"/>
    </w:pPr>
    <w:rPr>
      <w:rFonts w:eastAsia="Times New Roman" w:cs="Times New Roman"/>
    </w:rPr>
  </w:style>
  <w:style w:type="paragraph" w:styleId="Akapitzlist">
    <w:name w:val="List Paragraph"/>
    <w:basedOn w:val="Normalny"/>
    <w:uiPriority w:val="34"/>
    <w:qFormat/>
    <w:rsid w:val="00D037ED"/>
    <w:pPr>
      <w:ind w:left="720"/>
      <w:contextualSpacing/>
    </w:pPr>
  </w:style>
  <w:style w:type="paragraph" w:styleId="Tekstpodstawowy">
    <w:name w:val="Body Text"/>
    <w:basedOn w:val="Normalny"/>
    <w:link w:val="TekstpodstawowyZnak"/>
    <w:rsid w:val="00D037ED"/>
    <w:pPr>
      <w:spacing w:after="0" w:line="240" w:lineRule="auto"/>
      <w:jc w:val="center"/>
    </w:pPr>
    <w:rPr>
      <w:rFonts w:ascii="Times New Roman" w:hAnsi="Times New Roman"/>
      <w:b/>
      <w:bCs/>
      <w:sz w:val="32"/>
      <w:szCs w:val="24"/>
      <w:lang w:eastAsia="pl-PL"/>
    </w:rPr>
  </w:style>
  <w:style w:type="character" w:customStyle="1" w:styleId="TekstpodstawowyZnak">
    <w:name w:val="Tekst podstawowy Znak"/>
    <w:basedOn w:val="Domylnaczcionkaakapitu"/>
    <w:link w:val="Tekstpodstawowy"/>
    <w:rsid w:val="00D037ED"/>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D037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ED"/>
    <w:rPr>
      <w:rFonts w:eastAsia="Times New Roman" w:cs="Times New Roman"/>
    </w:rPr>
  </w:style>
  <w:style w:type="paragraph" w:styleId="Stopka">
    <w:name w:val="footer"/>
    <w:basedOn w:val="Normalny"/>
    <w:link w:val="StopkaZnak"/>
    <w:uiPriority w:val="99"/>
    <w:unhideWhenUsed/>
    <w:rsid w:val="00D037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E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16605</Characters>
  <Application>Microsoft Office Word</Application>
  <DocSecurity>0</DocSecurity>
  <Lines>138</Lines>
  <Paragraphs>38</Paragraphs>
  <ScaleCrop>false</ScaleCrop>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Lebioda</dc:creator>
  <cp:keywords/>
  <dc:description/>
  <cp:lastModifiedBy>Łukasz Lebioda</cp:lastModifiedBy>
  <cp:revision>2</cp:revision>
  <dcterms:created xsi:type="dcterms:W3CDTF">2018-02-15T07:50:00Z</dcterms:created>
  <dcterms:modified xsi:type="dcterms:W3CDTF">2018-02-15T07:50:00Z</dcterms:modified>
</cp:coreProperties>
</file>