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0D0" w:rsidRDefault="000230D0">
      <w:r>
        <w:t>Zarząd Powiatu</w:t>
      </w:r>
    </w:p>
    <w:p w:rsidR="000230D0" w:rsidRDefault="000230D0">
      <w:r>
        <w:t>Stalowowolskiego</w:t>
      </w:r>
    </w:p>
    <w:p w:rsidR="00E33FB2" w:rsidRDefault="003308B4">
      <w:r>
        <w:t>IMP.272.2.2.2017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230D0">
        <w:t>Stalowa Wola, 03</w:t>
      </w:r>
      <w:r>
        <w:t>.02.2017 r.</w:t>
      </w:r>
    </w:p>
    <w:p w:rsidR="003308B4" w:rsidRDefault="003308B4" w:rsidP="003308B4">
      <w:pPr>
        <w:jc w:val="center"/>
        <w:rPr>
          <w:b/>
        </w:rPr>
      </w:pPr>
      <w:bookmarkStart w:id="0" w:name="_GoBack"/>
      <w:bookmarkEnd w:id="0"/>
      <w:r w:rsidRPr="00F25A5B">
        <w:rPr>
          <w:b/>
        </w:rPr>
        <w:t>WSZYSCY WYKONAWCY</w:t>
      </w:r>
    </w:p>
    <w:p w:rsidR="00A464D6" w:rsidRPr="00F25A5B" w:rsidRDefault="00A464D6" w:rsidP="003308B4">
      <w:pPr>
        <w:jc w:val="center"/>
        <w:rPr>
          <w:b/>
        </w:rPr>
      </w:pPr>
    </w:p>
    <w:p w:rsidR="003308B4" w:rsidRDefault="003308B4" w:rsidP="003308B4">
      <w:pPr>
        <w:jc w:val="both"/>
      </w:pPr>
      <w:r>
        <w:t>Dotyczy: przetargu nieograniczonego na zadanie „</w:t>
      </w:r>
      <w:r w:rsidRPr="00F25A5B">
        <w:rPr>
          <w:b/>
        </w:rPr>
        <w:t>Modernizacja energetyczna budynków użyteczności publicznej będących własnością Powiatu Stalowowolskiego”</w:t>
      </w:r>
    </w:p>
    <w:p w:rsidR="003308B4" w:rsidRDefault="003308B4" w:rsidP="003308B4">
      <w:pPr>
        <w:jc w:val="both"/>
      </w:pPr>
    </w:p>
    <w:p w:rsidR="003308B4" w:rsidRDefault="003308B4" w:rsidP="003308B4">
      <w:pPr>
        <w:jc w:val="both"/>
      </w:pPr>
      <w:r>
        <w:t>Zgodnie z art. 38 ust. 2 ustawy z dnia 29 stycznia 2004 r. Prawo zamówień publicznych (tekst jednolity Dz. U. z 2015 r. poz. 2164 z późniejszymi zmianami) Zamawiający – Powiat Stalowowolski informuje, że do treści Specyfikacji Istotnych Warunków Zamówienia dla postepowania jak wyżej wpłynęły następujące pytania</w:t>
      </w:r>
      <w:r w:rsidR="006062CD">
        <w:t>:</w:t>
      </w:r>
    </w:p>
    <w:p w:rsidR="00A464D6" w:rsidRDefault="00A464D6" w:rsidP="003308B4">
      <w:pPr>
        <w:jc w:val="both"/>
      </w:pPr>
    </w:p>
    <w:p w:rsidR="006062CD" w:rsidRPr="0075395F" w:rsidRDefault="006062CD" w:rsidP="0075395F">
      <w:pPr>
        <w:pStyle w:val="Bezodstpw"/>
        <w:rPr>
          <w:b/>
          <w:u w:val="single"/>
        </w:rPr>
      </w:pPr>
      <w:r w:rsidRPr="0075395F">
        <w:rPr>
          <w:b/>
          <w:u w:val="single"/>
        </w:rPr>
        <w:t>Pytanie 1</w:t>
      </w:r>
    </w:p>
    <w:p w:rsidR="006062CD" w:rsidRDefault="006062CD" w:rsidP="003308B4">
      <w:pPr>
        <w:jc w:val="both"/>
      </w:pPr>
      <w:r>
        <w:t>Czy Zamawiający uzna spełnienie warunku odnośnie referencji Wykonawcy – „</w:t>
      </w:r>
      <w:r w:rsidR="000A301B">
        <w:t>1 robota instalacyjna obejmująca</w:t>
      </w:r>
      <w:r>
        <w:t xml:space="preserve"> instalację fotowoltaiczną i elektryczną o wartości …” jeśli Wykonawca w ramach 1 umowy zamontował instalacje fotowoltaiczne na więcej niż jednym obiekcie?</w:t>
      </w:r>
    </w:p>
    <w:p w:rsidR="0075395F" w:rsidRPr="0075395F" w:rsidRDefault="0075395F" w:rsidP="0075395F">
      <w:pPr>
        <w:pStyle w:val="Bezodstpw"/>
        <w:rPr>
          <w:b/>
          <w:u w:val="single"/>
        </w:rPr>
      </w:pPr>
      <w:r w:rsidRPr="0075395F">
        <w:rPr>
          <w:b/>
          <w:u w:val="single"/>
        </w:rPr>
        <w:t>Pytanie 2</w:t>
      </w:r>
    </w:p>
    <w:p w:rsidR="0075395F" w:rsidRDefault="0075395F" w:rsidP="0075395F">
      <w:pPr>
        <w:tabs>
          <w:tab w:val="left" w:pos="900"/>
        </w:tabs>
        <w:jc w:val="both"/>
      </w:pPr>
      <w:r>
        <w:t>W opisie instalacyjny dla CEZ, przewiduje się demontaż węzła sieci ciepłowniczej. Czy leży on w zakresie prac Wykonawcy? Jeśli tak, prosimy o sprecyzowanie jakie elementy i ile podlega demontażowi.</w:t>
      </w:r>
    </w:p>
    <w:p w:rsidR="0075395F" w:rsidRPr="0075395F" w:rsidRDefault="0075395F" w:rsidP="0075395F">
      <w:pPr>
        <w:pStyle w:val="Bezodstpw"/>
        <w:rPr>
          <w:b/>
          <w:u w:val="single"/>
        </w:rPr>
      </w:pPr>
      <w:r w:rsidRPr="0075395F">
        <w:rPr>
          <w:b/>
          <w:u w:val="single"/>
        </w:rPr>
        <w:t>Pytanie 3</w:t>
      </w:r>
    </w:p>
    <w:p w:rsidR="0075395F" w:rsidRDefault="0075395F" w:rsidP="0075395F">
      <w:pPr>
        <w:tabs>
          <w:tab w:val="left" w:pos="900"/>
        </w:tabs>
        <w:jc w:val="both"/>
      </w:pPr>
      <w:r>
        <w:t>Czy Zamawiający potwierdza, że w budynku CEZ możliwe jest wniesienie i montaż projektowanych kotłów, do pomieszczenia kotłowni?</w:t>
      </w:r>
    </w:p>
    <w:p w:rsidR="0075395F" w:rsidRPr="0075395F" w:rsidRDefault="0075395F" w:rsidP="0075395F">
      <w:pPr>
        <w:pStyle w:val="Bezodstpw"/>
        <w:rPr>
          <w:b/>
          <w:u w:val="single"/>
        </w:rPr>
      </w:pPr>
      <w:r w:rsidRPr="0075395F">
        <w:rPr>
          <w:b/>
          <w:u w:val="single"/>
        </w:rPr>
        <w:t>Pytanie 4</w:t>
      </w:r>
    </w:p>
    <w:p w:rsidR="0075395F" w:rsidRDefault="0075395F" w:rsidP="0075395F">
      <w:pPr>
        <w:tabs>
          <w:tab w:val="left" w:pos="900"/>
        </w:tabs>
        <w:jc w:val="both"/>
      </w:pPr>
      <w:r>
        <w:t>Budynek CEZ, prosimy o potwierdzenie, że wszystkie grzejniki ujęte w przedmiarze, które w opisie nie posiadają adnotacji „zasilany od dołu”, mają posiadać boczne podłączenie.</w:t>
      </w:r>
    </w:p>
    <w:p w:rsidR="0075395F" w:rsidRPr="0075395F" w:rsidRDefault="0075395F" w:rsidP="0075395F">
      <w:pPr>
        <w:pStyle w:val="Bezodstpw"/>
        <w:rPr>
          <w:b/>
          <w:u w:val="single"/>
        </w:rPr>
      </w:pPr>
      <w:r w:rsidRPr="0075395F">
        <w:rPr>
          <w:b/>
          <w:u w:val="single"/>
        </w:rPr>
        <w:t>Pytanie 5</w:t>
      </w:r>
    </w:p>
    <w:p w:rsidR="0075395F" w:rsidRDefault="0075395F" w:rsidP="0075395F">
      <w:pPr>
        <w:tabs>
          <w:tab w:val="left" w:pos="900"/>
        </w:tabs>
        <w:jc w:val="both"/>
      </w:pPr>
      <w:r>
        <w:t>Budynek CEZ, prosimy o podanie z jakich elementów i jakiej ilości mają składać się instalacje kominowe dla kotłów kondensacyjnych (ilości elementów prostych, ilości kolanek, złączek itd.).</w:t>
      </w:r>
    </w:p>
    <w:p w:rsidR="0075395F" w:rsidRPr="0075395F" w:rsidRDefault="0075395F" w:rsidP="0075395F">
      <w:pPr>
        <w:pStyle w:val="Bezodstpw"/>
        <w:rPr>
          <w:b/>
          <w:u w:val="single"/>
        </w:rPr>
      </w:pPr>
      <w:r w:rsidRPr="0075395F">
        <w:rPr>
          <w:b/>
          <w:u w:val="single"/>
        </w:rPr>
        <w:t>Pytanie 6</w:t>
      </w:r>
    </w:p>
    <w:p w:rsidR="0075395F" w:rsidRDefault="0075395F" w:rsidP="0075395F">
      <w:pPr>
        <w:tabs>
          <w:tab w:val="left" w:pos="900"/>
        </w:tabs>
        <w:jc w:val="both"/>
      </w:pPr>
      <w:r>
        <w:t>Budynek CEZ, w zabezpieczeniu instalacji wodnej, przewiduje się naczynie przeponowe wodne 25l, brak pozycji w przedmiarze. Czy kalkulować w ofercie naczynie?</w:t>
      </w:r>
    </w:p>
    <w:p w:rsidR="0075395F" w:rsidRPr="0075395F" w:rsidRDefault="0075395F" w:rsidP="0075395F">
      <w:pPr>
        <w:pStyle w:val="Bezodstpw"/>
        <w:rPr>
          <w:b/>
          <w:u w:val="single"/>
        </w:rPr>
      </w:pPr>
      <w:r w:rsidRPr="0075395F">
        <w:rPr>
          <w:b/>
          <w:u w:val="single"/>
        </w:rPr>
        <w:t>Pytanie 7</w:t>
      </w:r>
    </w:p>
    <w:p w:rsidR="0075395F" w:rsidRDefault="0075395F" w:rsidP="0075395F">
      <w:pPr>
        <w:tabs>
          <w:tab w:val="left" w:pos="900"/>
        </w:tabs>
        <w:jc w:val="both"/>
      </w:pPr>
      <w:r>
        <w:t>Budynek CEZ, w opisie znajduje się informacja o instalacji gniazd wtykowych 230V przewodami YDY 3x2,6 w rurkach elektroinstalacyjnych i korytkach kablowych. Ile gniazd wtykowych należy przewidzieć?</w:t>
      </w:r>
    </w:p>
    <w:p w:rsidR="0075395F" w:rsidRPr="0075395F" w:rsidRDefault="0075395F" w:rsidP="0075395F">
      <w:pPr>
        <w:pStyle w:val="Bezodstpw"/>
        <w:rPr>
          <w:b/>
          <w:u w:val="single"/>
        </w:rPr>
      </w:pPr>
      <w:r w:rsidRPr="0075395F">
        <w:rPr>
          <w:b/>
          <w:u w:val="single"/>
        </w:rPr>
        <w:t>Pytanie 8</w:t>
      </w:r>
    </w:p>
    <w:p w:rsidR="0075395F" w:rsidRDefault="0075395F" w:rsidP="0075395F">
      <w:pPr>
        <w:tabs>
          <w:tab w:val="left" w:pos="900"/>
        </w:tabs>
        <w:jc w:val="both"/>
      </w:pPr>
      <w:r>
        <w:t>Budynek CEZ, w opisie znajduje się informacja o instalacji gniazd wtykowych 230V przewodami YDY 3x2,6 w rurkach elektroinstalacyjnych i korytkach kablowych. Ile m przewody należy uwzględnić w wycenie?</w:t>
      </w:r>
    </w:p>
    <w:p w:rsidR="0075395F" w:rsidRPr="0075395F" w:rsidRDefault="0075395F" w:rsidP="0075395F">
      <w:pPr>
        <w:pStyle w:val="Bezodstpw"/>
        <w:rPr>
          <w:b/>
          <w:u w:val="single"/>
        </w:rPr>
      </w:pPr>
      <w:r w:rsidRPr="0075395F">
        <w:rPr>
          <w:b/>
          <w:u w:val="single"/>
        </w:rPr>
        <w:lastRenderedPageBreak/>
        <w:t>Pytanie 9</w:t>
      </w:r>
    </w:p>
    <w:p w:rsidR="0075395F" w:rsidRDefault="0075395F" w:rsidP="0075395F">
      <w:pPr>
        <w:tabs>
          <w:tab w:val="left" w:pos="900"/>
        </w:tabs>
        <w:jc w:val="both"/>
      </w:pPr>
      <w:r>
        <w:t>Budynek CEZ, w opisie znajduje się informacja o instalacji gniazd wtykowych 230V przewodami YDY 3x2,6 w rurkach elektroinstalacyjnych i korytkach kablowych. Ile rury elektroinstalacyjnych, a ile korytek kablowych uwzględnić w wycenie?</w:t>
      </w:r>
    </w:p>
    <w:p w:rsidR="0075395F" w:rsidRPr="0075395F" w:rsidRDefault="0075395F" w:rsidP="0075395F">
      <w:pPr>
        <w:pStyle w:val="Bezodstpw"/>
        <w:rPr>
          <w:b/>
          <w:u w:val="single"/>
        </w:rPr>
      </w:pPr>
      <w:r w:rsidRPr="0075395F">
        <w:rPr>
          <w:b/>
          <w:u w:val="single"/>
        </w:rPr>
        <w:t>Pytanie 10</w:t>
      </w:r>
    </w:p>
    <w:p w:rsidR="0075395F" w:rsidRDefault="0075395F" w:rsidP="0075395F">
      <w:pPr>
        <w:tabs>
          <w:tab w:val="left" w:pos="900"/>
        </w:tabs>
        <w:jc w:val="both"/>
      </w:pPr>
      <w:r>
        <w:t>Budynek CEZ, w wycenie należy uwzględnić oprawy świetlówkowe 2x36W IP65, w związku z brakiem takiej pozycji w przedmiarze, prosimy o informację ile opraw należy wycenić.</w:t>
      </w:r>
    </w:p>
    <w:p w:rsidR="0075395F" w:rsidRPr="0075395F" w:rsidRDefault="0075395F" w:rsidP="0075395F">
      <w:pPr>
        <w:pStyle w:val="Bezodstpw"/>
        <w:rPr>
          <w:b/>
          <w:u w:val="single"/>
        </w:rPr>
      </w:pPr>
      <w:r w:rsidRPr="0075395F">
        <w:rPr>
          <w:b/>
          <w:u w:val="single"/>
        </w:rPr>
        <w:t>Pytanie 11</w:t>
      </w:r>
    </w:p>
    <w:p w:rsidR="0075395F" w:rsidRDefault="0075395F" w:rsidP="0075395F">
      <w:pPr>
        <w:tabs>
          <w:tab w:val="left" w:pos="900"/>
        </w:tabs>
        <w:jc w:val="both"/>
      </w:pPr>
      <w:r>
        <w:t>Instalację opraw należy wykonać za pomocą przewodów YDY 3x1,5 w rurach osłonowych RL1. Prosimy o podanie długości przewodu i rury osłonowej, które należy wycenić.</w:t>
      </w:r>
    </w:p>
    <w:p w:rsidR="0075395F" w:rsidRPr="0075395F" w:rsidRDefault="0075395F" w:rsidP="0075395F">
      <w:pPr>
        <w:pStyle w:val="Bezodstpw"/>
        <w:rPr>
          <w:b/>
          <w:u w:val="single"/>
        </w:rPr>
      </w:pPr>
      <w:r w:rsidRPr="0075395F">
        <w:rPr>
          <w:b/>
          <w:u w:val="single"/>
        </w:rPr>
        <w:t>Pytanie 12</w:t>
      </w:r>
    </w:p>
    <w:p w:rsidR="0075395F" w:rsidRDefault="0075395F" w:rsidP="0075395F">
      <w:pPr>
        <w:tabs>
          <w:tab w:val="left" w:pos="900"/>
        </w:tabs>
        <w:jc w:val="both"/>
      </w:pPr>
      <w:r>
        <w:t>Czy w ofercie należy uwzględnić jedną oprawę awaryjną?</w:t>
      </w:r>
    </w:p>
    <w:p w:rsidR="0075395F" w:rsidRPr="0075395F" w:rsidRDefault="0075395F" w:rsidP="0075395F">
      <w:pPr>
        <w:pStyle w:val="Bezodstpw"/>
        <w:rPr>
          <w:b/>
          <w:u w:val="single"/>
        </w:rPr>
      </w:pPr>
      <w:r w:rsidRPr="0075395F">
        <w:rPr>
          <w:b/>
          <w:u w:val="single"/>
        </w:rPr>
        <w:t>Pytanie 13</w:t>
      </w:r>
    </w:p>
    <w:p w:rsidR="0075395F" w:rsidRDefault="0075395F" w:rsidP="0075395F">
      <w:pPr>
        <w:tabs>
          <w:tab w:val="left" w:pos="900"/>
        </w:tabs>
        <w:jc w:val="both"/>
      </w:pPr>
      <w:r>
        <w:t>W opisie znajduje się informacja, że do opraw awaryjnych należy doprowadzić żyłę przewodu fazowego sprzed wyłącznika. Prosimy o sprecyzowanie, jaki ma to być przewód i jaka ma być jego długość.</w:t>
      </w:r>
    </w:p>
    <w:p w:rsidR="0075395F" w:rsidRPr="0075395F" w:rsidRDefault="0075395F" w:rsidP="0075395F">
      <w:pPr>
        <w:pStyle w:val="Bezodstpw"/>
        <w:rPr>
          <w:b/>
          <w:u w:val="single"/>
        </w:rPr>
      </w:pPr>
      <w:r w:rsidRPr="0075395F">
        <w:rPr>
          <w:b/>
          <w:u w:val="single"/>
        </w:rPr>
        <w:t>Pytanie 14</w:t>
      </w:r>
    </w:p>
    <w:p w:rsidR="0075395F" w:rsidRDefault="0075395F" w:rsidP="0075395F">
      <w:pPr>
        <w:tabs>
          <w:tab w:val="left" w:pos="900"/>
        </w:tabs>
        <w:jc w:val="both"/>
      </w:pPr>
      <w:r>
        <w:t>Ile łączników należy przewidzieć dla instalacji?</w:t>
      </w:r>
    </w:p>
    <w:p w:rsidR="0075395F" w:rsidRPr="0075395F" w:rsidRDefault="0075395F" w:rsidP="0075395F">
      <w:pPr>
        <w:pStyle w:val="Bezodstpw"/>
        <w:rPr>
          <w:b/>
          <w:u w:val="single"/>
        </w:rPr>
      </w:pPr>
      <w:r w:rsidRPr="0075395F">
        <w:rPr>
          <w:b/>
          <w:u w:val="single"/>
        </w:rPr>
        <w:t>Pytanie 15</w:t>
      </w:r>
    </w:p>
    <w:p w:rsidR="0075395F" w:rsidRDefault="0075395F" w:rsidP="0075395F">
      <w:pPr>
        <w:tabs>
          <w:tab w:val="left" w:pos="900"/>
        </w:tabs>
        <w:jc w:val="both"/>
      </w:pPr>
      <w:r>
        <w:t>Czy Wykonawca ma uwzględnić w ofercie dostawę szafki gazowej opisanej w projekcie?</w:t>
      </w:r>
    </w:p>
    <w:p w:rsidR="0075395F" w:rsidRPr="0075395F" w:rsidRDefault="0075395F" w:rsidP="0075395F">
      <w:pPr>
        <w:pStyle w:val="Bezodstpw"/>
        <w:rPr>
          <w:b/>
          <w:u w:val="single"/>
        </w:rPr>
      </w:pPr>
      <w:r w:rsidRPr="0075395F">
        <w:rPr>
          <w:b/>
          <w:u w:val="single"/>
        </w:rPr>
        <w:t>Pytanie 16</w:t>
      </w:r>
    </w:p>
    <w:p w:rsidR="0075395F" w:rsidRDefault="0075395F" w:rsidP="0075395F">
      <w:pPr>
        <w:tabs>
          <w:tab w:val="left" w:pos="900"/>
        </w:tabs>
        <w:jc w:val="both"/>
      </w:pPr>
      <w:r>
        <w:t>Budynek CEZ, zestawienie opraw w projekcie i przedmiarze jest rozbieżne, którym wykazem mamy się kierować w wycenie?</w:t>
      </w:r>
    </w:p>
    <w:p w:rsidR="0075395F" w:rsidRPr="0075395F" w:rsidRDefault="0075395F" w:rsidP="0075395F">
      <w:pPr>
        <w:pStyle w:val="Bezodstpw"/>
        <w:rPr>
          <w:b/>
          <w:u w:val="single"/>
        </w:rPr>
      </w:pPr>
      <w:r w:rsidRPr="0075395F">
        <w:rPr>
          <w:b/>
          <w:u w:val="single"/>
        </w:rPr>
        <w:t>Pytanie 17</w:t>
      </w:r>
    </w:p>
    <w:p w:rsidR="0075395F" w:rsidRDefault="0075395F" w:rsidP="0075395F">
      <w:pPr>
        <w:tabs>
          <w:tab w:val="left" w:pos="900"/>
        </w:tabs>
        <w:jc w:val="both"/>
      </w:pPr>
      <w:r>
        <w:t>Budynek CEZ, w opisie fotowoltaiki zapisano połączenie między falownikami, a rozdzielnicą za pomocą kabla YKY 5x10mm2, w przedmiarze brak informacji na ten temat. Prosimy o określenie ile przewody 5x10 należy wycenić.</w:t>
      </w:r>
    </w:p>
    <w:p w:rsidR="0075395F" w:rsidRPr="0075395F" w:rsidRDefault="0075395F" w:rsidP="0075395F">
      <w:pPr>
        <w:pStyle w:val="Bezodstpw"/>
        <w:rPr>
          <w:b/>
          <w:u w:val="single"/>
        </w:rPr>
      </w:pPr>
      <w:r w:rsidRPr="0075395F">
        <w:rPr>
          <w:b/>
          <w:u w:val="single"/>
        </w:rPr>
        <w:t>Pytanie 18</w:t>
      </w:r>
    </w:p>
    <w:p w:rsidR="0075395F" w:rsidRDefault="0075395F" w:rsidP="0075395F">
      <w:pPr>
        <w:tabs>
          <w:tab w:val="left" w:pos="900"/>
        </w:tabs>
        <w:jc w:val="both"/>
      </w:pPr>
      <w:r>
        <w:t>Budynek CKU, zestawienie opraw w projekcie i przedmiarze jest rozbieżne, prosimy o wskazanie, które zestawienie podlega wycenie.</w:t>
      </w:r>
    </w:p>
    <w:p w:rsidR="0075395F" w:rsidRPr="0075395F" w:rsidRDefault="0075395F" w:rsidP="0075395F">
      <w:pPr>
        <w:pStyle w:val="Bezodstpw"/>
        <w:rPr>
          <w:b/>
          <w:u w:val="single"/>
        </w:rPr>
      </w:pPr>
      <w:r w:rsidRPr="0075395F">
        <w:rPr>
          <w:b/>
          <w:u w:val="single"/>
        </w:rPr>
        <w:t>Pytanie 19</w:t>
      </w:r>
    </w:p>
    <w:p w:rsidR="0075395F" w:rsidRDefault="0075395F" w:rsidP="0075395F">
      <w:pPr>
        <w:tabs>
          <w:tab w:val="left" w:pos="900"/>
        </w:tabs>
        <w:jc w:val="both"/>
      </w:pPr>
      <w:r>
        <w:t>Budynek CKU, zapisano, że wyprowadzenie mocy z RI za pomocą przewodu YKY5x10. Brak takiej pozycji w zestawieniu. Prosimy o podanie ile przewodu YKY5x10 należy uwzględnić w wycenie.</w:t>
      </w:r>
    </w:p>
    <w:p w:rsidR="0075395F" w:rsidRPr="0075395F" w:rsidRDefault="0075395F" w:rsidP="0075395F">
      <w:pPr>
        <w:pStyle w:val="Bezodstpw"/>
        <w:rPr>
          <w:b/>
          <w:u w:val="single"/>
        </w:rPr>
      </w:pPr>
      <w:r w:rsidRPr="0075395F">
        <w:rPr>
          <w:b/>
          <w:u w:val="single"/>
        </w:rPr>
        <w:t>Pytanie 20</w:t>
      </w:r>
    </w:p>
    <w:p w:rsidR="0075395F" w:rsidRDefault="0075395F" w:rsidP="0075395F">
      <w:pPr>
        <w:tabs>
          <w:tab w:val="left" w:pos="900"/>
        </w:tabs>
        <w:jc w:val="both"/>
      </w:pPr>
      <w:r>
        <w:t>Czy Zamawiający przewiduje malowanie ścian w miejscach po demontażu opraw i ułożeniu kabla? Jeśli tak prosimy o podanie ilości m2 jaką należy przewidzieć dla każdego z budynków.</w:t>
      </w:r>
    </w:p>
    <w:p w:rsidR="0075395F" w:rsidRPr="0075395F" w:rsidRDefault="0075395F" w:rsidP="0075395F">
      <w:pPr>
        <w:pStyle w:val="Bezodstpw"/>
        <w:rPr>
          <w:b/>
          <w:u w:val="single"/>
        </w:rPr>
      </w:pPr>
      <w:r w:rsidRPr="0075395F">
        <w:rPr>
          <w:b/>
          <w:u w:val="single"/>
        </w:rPr>
        <w:t>Pytanie 21</w:t>
      </w:r>
    </w:p>
    <w:p w:rsidR="003308B4" w:rsidRDefault="0075395F" w:rsidP="0075395F">
      <w:pPr>
        <w:tabs>
          <w:tab w:val="left" w:pos="900"/>
        </w:tabs>
        <w:jc w:val="both"/>
      </w:pPr>
      <w:r>
        <w:t>Budynek ZSP3, prosimy o wskazanie który wykaz opraw jest obowiązujący, ten w projekcie, czy w przedmiarze.</w:t>
      </w:r>
    </w:p>
    <w:p w:rsidR="0075395F" w:rsidRPr="0075395F" w:rsidRDefault="0075395F" w:rsidP="0075395F">
      <w:pPr>
        <w:pStyle w:val="Bezodstpw"/>
        <w:rPr>
          <w:b/>
          <w:u w:val="single"/>
        </w:rPr>
      </w:pPr>
      <w:r w:rsidRPr="0075395F">
        <w:rPr>
          <w:b/>
          <w:u w:val="single"/>
        </w:rPr>
        <w:t>Pytanie 22</w:t>
      </w:r>
    </w:p>
    <w:p w:rsidR="0075395F" w:rsidRDefault="0075395F" w:rsidP="0075395F">
      <w:pPr>
        <w:tabs>
          <w:tab w:val="left" w:pos="900"/>
        </w:tabs>
        <w:jc w:val="both"/>
      </w:pPr>
      <w:r>
        <w:t xml:space="preserve">Budynek CEZ, w związku ze zmianą typoszeregu grzejników płytowych, jaką wprowadził producent od początku 2017r., którego grzejniki zostały wykorzystane w projekcie (zmienione zostały wymiary </w:t>
      </w:r>
      <w:r>
        <w:lastRenderedPageBreak/>
        <w:t>grzejników: wysokość i dostępne długości). Wnosimy o weryfikację zaprojektowanych grzejników i podanie, które modele mogą zostać zastosowane zamiennie.</w:t>
      </w:r>
    </w:p>
    <w:p w:rsidR="002B5606" w:rsidRPr="002B5606" w:rsidRDefault="002B5606" w:rsidP="002B5606">
      <w:pPr>
        <w:pStyle w:val="Bezodstpw"/>
        <w:rPr>
          <w:b/>
          <w:u w:val="single"/>
        </w:rPr>
      </w:pPr>
      <w:r w:rsidRPr="002B5606">
        <w:rPr>
          <w:b/>
          <w:u w:val="single"/>
        </w:rPr>
        <w:t>Pytanie 23</w:t>
      </w:r>
    </w:p>
    <w:p w:rsidR="002B5606" w:rsidRDefault="002B5606" w:rsidP="0075395F">
      <w:pPr>
        <w:tabs>
          <w:tab w:val="left" w:pos="900"/>
        </w:tabs>
        <w:jc w:val="both"/>
      </w:pPr>
      <w:r>
        <w:t>Czy dopuszcza się kotły o nieznacznie wyższej mocy nominalnej? Jeśli tak to prosimy o wskazanie, jaka to może być wartość</w:t>
      </w:r>
      <w:r>
        <w:t>.</w:t>
      </w:r>
    </w:p>
    <w:p w:rsidR="002B5606" w:rsidRPr="002B5606" w:rsidRDefault="002B5606" w:rsidP="002B5606">
      <w:pPr>
        <w:pStyle w:val="Bezodstpw"/>
        <w:rPr>
          <w:b/>
          <w:u w:val="single"/>
        </w:rPr>
      </w:pPr>
      <w:r w:rsidRPr="002B5606">
        <w:rPr>
          <w:b/>
          <w:u w:val="single"/>
        </w:rPr>
        <w:t>Pytanie 24</w:t>
      </w:r>
    </w:p>
    <w:p w:rsidR="002B5606" w:rsidRDefault="002B5606" w:rsidP="0075395F">
      <w:pPr>
        <w:tabs>
          <w:tab w:val="left" w:pos="900"/>
        </w:tabs>
        <w:jc w:val="both"/>
      </w:pPr>
      <w:r w:rsidRPr="002B5606">
        <w:t>Czy dopuszcza się zastosowanie kotła aluminiowo- krzemowego bez pokrycia wymiennika polimerem?</w:t>
      </w:r>
    </w:p>
    <w:p w:rsidR="002B5606" w:rsidRPr="002B5606" w:rsidRDefault="002B5606" w:rsidP="002B5606">
      <w:pPr>
        <w:pStyle w:val="Bezodstpw"/>
        <w:rPr>
          <w:b/>
          <w:u w:val="single"/>
        </w:rPr>
      </w:pPr>
      <w:r w:rsidRPr="002B5606">
        <w:rPr>
          <w:b/>
          <w:u w:val="single"/>
        </w:rPr>
        <w:t>Pytanie 25</w:t>
      </w:r>
    </w:p>
    <w:p w:rsidR="002B5606" w:rsidRDefault="002B5606" w:rsidP="0075395F">
      <w:pPr>
        <w:tabs>
          <w:tab w:val="left" w:pos="900"/>
        </w:tabs>
        <w:jc w:val="both"/>
      </w:pPr>
      <w:r w:rsidRPr="002B5606">
        <w:t>Jaki czujnik ciśnienia wody w instalacji należy zastosować? Czy zintegrowany czy zewnętrzny? Czy automatyka kotła ma wyświetlać wskazania aktualnej wartości ciśnienia w instalacji?</w:t>
      </w:r>
    </w:p>
    <w:p w:rsidR="00A464D6" w:rsidRPr="00A464D6" w:rsidRDefault="00A464D6" w:rsidP="00A464D6">
      <w:pPr>
        <w:pStyle w:val="Bezodstpw"/>
        <w:rPr>
          <w:b/>
          <w:u w:val="single"/>
        </w:rPr>
      </w:pPr>
      <w:r w:rsidRPr="00A464D6">
        <w:rPr>
          <w:b/>
          <w:u w:val="single"/>
        </w:rPr>
        <w:t>Pytanie 26</w:t>
      </w:r>
    </w:p>
    <w:p w:rsidR="00A464D6" w:rsidRDefault="00A464D6" w:rsidP="0075395F">
      <w:pPr>
        <w:tabs>
          <w:tab w:val="left" w:pos="900"/>
        </w:tabs>
        <w:jc w:val="both"/>
      </w:pPr>
      <w:r w:rsidRPr="00A464D6">
        <w:t xml:space="preserve">Jeśli to możliwe proszę o przesłanie przedmiarów robót na przetarg nieograniczony pn. Modernizacja energetyczna budynków w formie edytowalnej(pdf, </w:t>
      </w:r>
      <w:proofErr w:type="spellStart"/>
      <w:r w:rsidRPr="00A464D6">
        <w:t>exel,word</w:t>
      </w:r>
      <w:proofErr w:type="spellEnd"/>
      <w:r w:rsidRPr="00A464D6">
        <w:t xml:space="preserve"> lub z programów kosztorysowych itp.)</w:t>
      </w:r>
    </w:p>
    <w:p w:rsidR="00D6131B" w:rsidRDefault="00D6131B" w:rsidP="0075395F">
      <w:pPr>
        <w:tabs>
          <w:tab w:val="left" w:pos="900"/>
        </w:tabs>
        <w:jc w:val="both"/>
        <w:rPr>
          <w:b/>
        </w:rPr>
      </w:pPr>
    </w:p>
    <w:p w:rsidR="004D2643" w:rsidRDefault="004D2643" w:rsidP="0075395F">
      <w:pPr>
        <w:tabs>
          <w:tab w:val="left" w:pos="900"/>
        </w:tabs>
        <w:jc w:val="both"/>
        <w:rPr>
          <w:b/>
        </w:rPr>
      </w:pPr>
      <w:r>
        <w:rPr>
          <w:b/>
        </w:rPr>
        <w:t>Zamawiający udziela następujących odpowiedzi:</w:t>
      </w:r>
    </w:p>
    <w:p w:rsidR="004D2643" w:rsidRPr="00F12606" w:rsidRDefault="004D2643" w:rsidP="004151CE">
      <w:pPr>
        <w:pStyle w:val="Bezodstpw"/>
        <w:rPr>
          <w:b/>
          <w:u w:val="single"/>
        </w:rPr>
      </w:pPr>
      <w:r w:rsidRPr="00F12606">
        <w:rPr>
          <w:b/>
          <w:u w:val="single"/>
        </w:rPr>
        <w:t>Ad.1</w:t>
      </w:r>
    </w:p>
    <w:p w:rsidR="000A301B" w:rsidRPr="004151CE" w:rsidRDefault="000A301B" w:rsidP="0075395F">
      <w:pPr>
        <w:tabs>
          <w:tab w:val="left" w:pos="900"/>
        </w:tabs>
        <w:jc w:val="both"/>
      </w:pPr>
      <w:r w:rsidRPr="004151CE">
        <w:t xml:space="preserve">Zamawiający uzna </w:t>
      </w:r>
      <w:r w:rsidR="004151CE" w:rsidRPr="004151CE">
        <w:t>spełnienie warunku odnośnie referencji Wykonawcy – „1 robota instalacyjna obejmująca instalację fotowoltaiczną i elektryczną o wartości …” jeśli Wykonawca w rama</w:t>
      </w:r>
      <w:r w:rsidR="004151CE">
        <w:t>ch 1 umowy zamontował instalację</w:t>
      </w:r>
      <w:r w:rsidR="004151CE" w:rsidRPr="004151CE">
        <w:t xml:space="preserve"> fotowoltaiczn</w:t>
      </w:r>
      <w:r w:rsidR="004151CE">
        <w:t>ą</w:t>
      </w:r>
      <w:r w:rsidR="004151CE" w:rsidRPr="004151CE">
        <w:t xml:space="preserve"> </w:t>
      </w:r>
      <w:r w:rsidR="004151CE">
        <w:t xml:space="preserve">i elektryczną </w:t>
      </w:r>
      <w:r w:rsidR="004151CE" w:rsidRPr="004151CE">
        <w:t>na więcej niż jednym obiekcie</w:t>
      </w:r>
      <w:r w:rsidR="004151CE">
        <w:t>.</w:t>
      </w:r>
    </w:p>
    <w:p w:rsidR="004D2643" w:rsidRPr="00F12606" w:rsidRDefault="004D2643" w:rsidP="004151CE">
      <w:pPr>
        <w:pStyle w:val="Bezodstpw"/>
        <w:rPr>
          <w:b/>
          <w:u w:val="single"/>
        </w:rPr>
      </w:pPr>
      <w:r w:rsidRPr="00F12606">
        <w:rPr>
          <w:b/>
          <w:u w:val="single"/>
        </w:rPr>
        <w:t>Ad.2</w:t>
      </w:r>
    </w:p>
    <w:p w:rsidR="004151CE" w:rsidRPr="004151CE" w:rsidRDefault="004151CE" w:rsidP="0075395F">
      <w:pPr>
        <w:tabs>
          <w:tab w:val="left" w:pos="900"/>
        </w:tabs>
        <w:jc w:val="both"/>
      </w:pPr>
      <w:r w:rsidRPr="004151CE">
        <w:t>Nie przewiduje się demontażu węzła, a jedynie jego odcięcie od instalacji.</w:t>
      </w:r>
    </w:p>
    <w:p w:rsidR="004D2643" w:rsidRPr="00F12606" w:rsidRDefault="004D2643" w:rsidP="004151CE">
      <w:pPr>
        <w:pStyle w:val="Bezodstpw"/>
        <w:rPr>
          <w:b/>
          <w:u w:val="single"/>
        </w:rPr>
      </w:pPr>
      <w:r w:rsidRPr="00F12606">
        <w:rPr>
          <w:b/>
          <w:u w:val="single"/>
        </w:rPr>
        <w:t>Ad.3</w:t>
      </w:r>
    </w:p>
    <w:p w:rsidR="004151CE" w:rsidRPr="004151CE" w:rsidRDefault="004151CE" w:rsidP="0075395F">
      <w:pPr>
        <w:tabs>
          <w:tab w:val="left" w:pos="900"/>
        </w:tabs>
        <w:jc w:val="both"/>
      </w:pPr>
      <w:r w:rsidRPr="004151CE">
        <w:t>TAK</w:t>
      </w:r>
    </w:p>
    <w:p w:rsidR="004D2643" w:rsidRPr="00F12606" w:rsidRDefault="004D2643" w:rsidP="004151CE">
      <w:pPr>
        <w:pStyle w:val="Bezodstpw"/>
        <w:rPr>
          <w:b/>
          <w:u w:val="single"/>
        </w:rPr>
      </w:pPr>
      <w:r w:rsidRPr="00F12606">
        <w:rPr>
          <w:b/>
          <w:u w:val="single"/>
        </w:rPr>
        <w:t>Ad.4</w:t>
      </w:r>
    </w:p>
    <w:p w:rsidR="004151CE" w:rsidRPr="004151CE" w:rsidRDefault="004151CE" w:rsidP="0075395F">
      <w:pPr>
        <w:tabs>
          <w:tab w:val="left" w:pos="900"/>
        </w:tabs>
        <w:jc w:val="both"/>
      </w:pPr>
      <w:r>
        <w:t>W</w:t>
      </w:r>
      <w:r w:rsidRPr="004151CE">
        <w:t>szystkie grzejniki ujęte w przedmiarze, które w opisie nie posiadają „zasilany od dołu”, mają posiadać boczne podłączenie zgodnie z opisem</w:t>
      </w:r>
      <w:r w:rsidR="00D6131B">
        <w:t xml:space="preserve"> w Projekcie</w:t>
      </w:r>
      <w:r w:rsidR="004D78BE">
        <w:t>.</w:t>
      </w:r>
      <w:r w:rsidRPr="004151CE">
        <w:t xml:space="preserve"> W budynku projektuje się w</w:t>
      </w:r>
      <w:r>
        <w:t> </w:t>
      </w:r>
      <w:r w:rsidRPr="004151CE">
        <w:t>większości grzejniki płytowe z podłączeniem bocznym, natomiast w sali gimnastycznej i jej zapleczu oraz na parterze na korytarzach i w świetlicy zastosowane będą grzejniki płytowe z podłączeniem dolnym z wbudowanym zaworem termostatycznym</w:t>
      </w:r>
      <w:r w:rsidR="004D78BE">
        <w:t>,</w:t>
      </w:r>
      <w:r w:rsidRPr="004151CE">
        <w:t xml:space="preserve"> które należy podłączyć przez zawór podwójny przyłączeniowy i wyposażyć w głowicę termostatyczną. Przy każdym nowym grzejniku projektuje się zawory termostatyczne (o ile nie są już zintegrowane z grzejnikiem), </w:t>
      </w:r>
      <w:r>
        <w:t>oraz powrotne z nastawą wstępną.</w:t>
      </w:r>
    </w:p>
    <w:p w:rsidR="004D2643" w:rsidRPr="00F12606" w:rsidRDefault="004D2643" w:rsidP="004151CE">
      <w:pPr>
        <w:pStyle w:val="Bezodstpw"/>
        <w:rPr>
          <w:b/>
          <w:u w:val="single"/>
        </w:rPr>
      </w:pPr>
      <w:r w:rsidRPr="00F12606">
        <w:rPr>
          <w:b/>
          <w:u w:val="single"/>
        </w:rPr>
        <w:t>Ad.5</w:t>
      </w:r>
    </w:p>
    <w:p w:rsidR="00BA512D" w:rsidRDefault="004151CE" w:rsidP="00BA512D">
      <w:pPr>
        <w:pStyle w:val="Bezodstpw"/>
        <w:jc w:val="both"/>
      </w:pPr>
      <w:r w:rsidRPr="004151CE">
        <w:t>Zestawienie kształtek kominowych w załączeniu</w:t>
      </w:r>
      <w:r w:rsidR="004D78BE">
        <w:t xml:space="preserve"> –</w:t>
      </w:r>
      <w:r w:rsidR="00BA512D">
        <w:t xml:space="preserve"> </w:t>
      </w:r>
      <w:r w:rsidR="00BA512D" w:rsidRPr="00A464D6">
        <w:t>Przedmiary robót są dokumentem pomocniczym. Kosztorys ofertowy jest dokumentem nieobowiązkowym</w:t>
      </w:r>
      <w:r w:rsidR="004D78BE">
        <w:t>.</w:t>
      </w:r>
      <w:r w:rsidR="00BA512D" w:rsidRPr="00A464D6">
        <w:t xml:space="preserve"> Umowa na wykonanie robót ma charakter ryczałtowy.</w:t>
      </w:r>
    </w:p>
    <w:p w:rsidR="004D78BE" w:rsidRDefault="004D78BE" w:rsidP="004151CE">
      <w:pPr>
        <w:pStyle w:val="Bezodstpw"/>
        <w:rPr>
          <w:b/>
          <w:u w:val="single"/>
        </w:rPr>
      </w:pPr>
    </w:p>
    <w:p w:rsidR="004D2643" w:rsidRPr="00F12606" w:rsidRDefault="004D2643" w:rsidP="004151CE">
      <w:pPr>
        <w:pStyle w:val="Bezodstpw"/>
        <w:rPr>
          <w:b/>
          <w:u w:val="single"/>
        </w:rPr>
      </w:pPr>
      <w:r w:rsidRPr="00F12606">
        <w:rPr>
          <w:b/>
          <w:u w:val="single"/>
        </w:rPr>
        <w:t>Ad.6</w:t>
      </w:r>
    </w:p>
    <w:p w:rsidR="004151CE" w:rsidRPr="00507D99" w:rsidRDefault="00666198" w:rsidP="0075395F">
      <w:pPr>
        <w:tabs>
          <w:tab w:val="left" w:pos="900"/>
        </w:tabs>
        <w:jc w:val="both"/>
      </w:pPr>
      <w:r w:rsidRPr="00507D99">
        <w:t>TAK</w:t>
      </w:r>
      <w:r w:rsidR="00BA512D">
        <w:t xml:space="preserve"> - </w:t>
      </w:r>
      <w:r w:rsidR="00BA512D" w:rsidRPr="00BA512D">
        <w:t>Przedmiary robót są dokumentem pomocniczym. Kosztorys ofertowy jest dokumentem nieobowiązkowym</w:t>
      </w:r>
      <w:r w:rsidR="004D78BE">
        <w:t>.</w:t>
      </w:r>
      <w:r w:rsidR="00BA512D" w:rsidRPr="00BA512D">
        <w:t xml:space="preserve"> Umowa na wykonanie robót ma charakter ryczałtowy.</w:t>
      </w:r>
    </w:p>
    <w:p w:rsidR="00FC738C" w:rsidRPr="00A464D6" w:rsidRDefault="004D2643" w:rsidP="00A464D6">
      <w:pPr>
        <w:pStyle w:val="Bezodstpw"/>
        <w:rPr>
          <w:b/>
          <w:u w:val="single"/>
        </w:rPr>
      </w:pPr>
      <w:r w:rsidRPr="00A464D6">
        <w:rPr>
          <w:b/>
          <w:u w:val="single"/>
        </w:rPr>
        <w:t>Ad.7</w:t>
      </w:r>
      <w:r w:rsidR="00FC738C" w:rsidRPr="00A464D6">
        <w:rPr>
          <w:b/>
          <w:u w:val="single"/>
        </w:rPr>
        <w:t xml:space="preserve">, AD 8, </w:t>
      </w:r>
      <w:r w:rsidR="00FC738C" w:rsidRPr="00A464D6">
        <w:rPr>
          <w:b/>
          <w:u w:val="single"/>
        </w:rPr>
        <w:t>Ad.10</w:t>
      </w:r>
      <w:r w:rsidR="00FC738C" w:rsidRPr="00A464D6">
        <w:rPr>
          <w:b/>
          <w:u w:val="single"/>
        </w:rPr>
        <w:t xml:space="preserve">, </w:t>
      </w:r>
      <w:r w:rsidR="00FC738C" w:rsidRPr="00A464D6">
        <w:rPr>
          <w:b/>
          <w:u w:val="single"/>
        </w:rPr>
        <w:t>Ad11</w:t>
      </w:r>
      <w:r w:rsidR="00FC738C" w:rsidRPr="00A464D6">
        <w:rPr>
          <w:b/>
          <w:u w:val="single"/>
        </w:rPr>
        <w:t xml:space="preserve"> </w:t>
      </w:r>
      <w:r w:rsidR="00FC738C" w:rsidRPr="00A464D6">
        <w:rPr>
          <w:b/>
          <w:u w:val="single"/>
        </w:rPr>
        <w:t>Ad.12</w:t>
      </w:r>
      <w:r w:rsidR="00FC738C" w:rsidRPr="00A464D6">
        <w:rPr>
          <w:b/>
          <w:u w:val="single"/>
        </w:rPr>
        <w:t xml:space="preserve"> </w:t>
      </w:r>
      <w:r w:rsidR="00FC738C" w:rsidRPr="00A464D6">
        <w:rPr>
          <w:b/>
          <w:u w:val="single"/>
        </w:rPr>
        <w:t>Ad.13</w:t>
      </w:r>
      <w:r w:rsidR="00FC738C" w:rsidRPr="00A464D6">
        <w:rPr>
          <w:b/>
          <w:u w:val="single"/>
        </w:rPr>
        <w:t xml:space="preserve"> </w:t>
      </w:r>
      <w:r w:rsidR="00FC738C" w:rsidRPr="00A464D6">
        <w:rPr>
          <w:b/>
          <w:u w:val="single"/>
        </w:rPr>
        <w:t>Ad.14</w:t>
      </w:r>
    </w:p>
    <w:p w:rsidR="00666198" w:rsidRPr="00666198" w:rsidRDefault="00666198" w:rsidP="0075395F">
      <w:pPr>
        <w:tabs>
          <w:tab w:val="left" w:pos="900"/>
        </w:tabs>
        <w:jc w:val="both"/>
      </w:pPr>
      <w:r w:rsidRPr="00666198">
        <w:t xml:space="preserve">Zapisy na temat oświetlenia znalazły się w dokumentacji kotłowni omyłkowo. Pomieszczenie kotłowni </w:t>
      </w:r>
      <w:r w:rsidR="00D6131B">
        <w:t>jest już</w:t>
      </w:r>
      <w:r w:rsidRPr="00666198">
        <w:t xml:space="preserve"> </w:t>
      </w:r>
      <w:r w:rsidR="00D6131B">
        <w:t>z</w:t>
      </w:r>
      <w:r w:rsidRPr="00666198">
        <w:t>modernizowane. Należy pozostawić istniejące oświetlenie w tym pomieszczeniu.</w:t>
      </w:r>
    </w:p>
    <w:p w:rsidR="00A71F57" w:rsidRDefault="00A71F57" w:rsidP="00FC738C">
      <w:pPr>
        <w:pStyle w:val="Bezodstpw"/>
        <w:rPr>
          <w:b/>
          <w:u w:val="single"/>
        </w:rPr>
      </w:pPr>
    </w:p>
    <w:p w:rsidR="004D2643" w:rsidRPr="00F12606" w:rsidRDefault="004D2643" w:rsidP="00FC738C">
      <w:pPr>
        <w:pStyle w:val="Bezodstpw"/>
        <w:rPr>
          <w:b/>
          <w:u w:val="single"/>
        </w:rPr>
      </w:pPr>
      <w:r w:rsidRPr="00F12606">
        <w:rPr>
          <w:b/>
          <w:u w:val="single"/>
        </w:rPr>
        <w:t>Ad.9</w:t>
      </w:r>
    </w:p>
    <w:p w:rsidR="00FC738C" w:rsidRPr="00FC738C" w:rsidRDefault="00FC738C" w:rsidP="0075395F">
      <w:pPr>
        <w:tabs>
          <w:tab w:val="left" w:pos="900"/>
        </w:tabs>
        <w:jc w:val="both"/>
      </w:pPr>
      <w:r w:rsidRPr="00FC738C">
        <w:t>Zasilanie projektowanych kotłów gazowych zostało przewidziane w ramach rozdzielni automatyki - nie ma konieczności dokładania nowych gniazd.</w:t>
      </w:r>
    </w:p>
    <w:p w:rsidR="004D2643" w:rsidRPr="00507D99" w:rsidRDefault="004D2643" w:rsidP="00FC738C">
      <w:pPr>
        <w:pStyle w:val="Bezodstpw"/>
        <w:rPr>
          <w:b/>
          <w:u w:val="single"/>
        </w:rPr>
      </w:pPr>
      <w:r w:rsidRPr="00507D99">
        <w:rPr>
          <w:b/>
          <w:u w:val="single"/>
        </w:rPr>
        <w:t>Ad.15</w:t>
      </w:r>
    </w:p>
    <w:p w:rsidR="00FC738C" w:rsidRPr="00FC738C" w:rsidRDefault="00FC738C" w:rsidP="0075395F">
      <w:pPr>
        <w:tabs>
          <w:tab w:val="left" w:pos="900"/>
        </w:tabs>
        <w:jc w:val="both"/>
      </w:pPr>
      <w:r w:rsidRPr="00FC738C">
        <w:t>TAK</w:t>
      </w:r>
      <w:r w:rsidR="004D78BE">
        <w:t xml:space="preserve"> -</w:t>
      </w:r>
      <w:r w:rsidR="004D78BE" w:rsidRPr="004D78BE">
        <w:t xml:space="preserve"> Przedmiary robót są dokumentem pomocniczym. Kosztorys ofertowy jest dokumentem nieobowiązkowym</w:t>
      </w:r>
      <w:r w:rsidR="004D78BE">
        <w:t>.</w:t>
      </w:r>
      <w:r w:rsidR="004D78BE" w:rsidRPr="004D78BE">
        <w:t xml:space="preserve"> Umowa na wykonanie robót ma charakter ryczałtowy.</w:t>
      </w:r>
    </w:p>
    <w:p w:rsidR="004D2643" w:rsidRPr="00507D99" w:rsidRDefault="004D2643" w:rsidP="00FC738C">
      <w:pPr>
        <w:pStyle w:val="Bezodstpw"/>
        <w:rPr>
          <w:b/>
          <w:u w:val="single"/>
        </w:rPr>
      </w:pPr>
      <w:r w:rsidRPr="00507D99">
        <w:rPr>
          <w:b/>
          <w:u w:val="single"/>
        </w:rPr>
        <w:t>Ad.16</w:t>
      </w:r>
    </w:p>
    <w:p w:rsidR="00FC738C" w:rsidRPr="00FC738C" w:rsidRDefault="00FC738C" w:rsidP="0075395F">
      <w:pPr>
        <w:tabs>
          <w:tab w:val="left" w:pos="900"/>
        </w:tabs>
        <w:jc w:val="both"/>
      </w:pPr>
      <w:r w:rsidRPr="00FC738C">
        <w:t>Należy kierować się wykazem z przedmiaru. Zaleca się dokonanie wizji lokalnej przed złożeniem oferty.</w:t>
      </w:r>
    </w:p>
    <w:p w:rsidR="004D2643" w:rsidRPr="00507D99" w:rsidRDefault="004D2643" w:rsidP="00FC738C">
      <w:pPr>
        <w:pStyle w:val="Bezodstpw"/>
        <w:rPr>
          <w:b/>
          <w:u w:val="single"/>
        </w:rPr>
      </w:pPr>
      <w:r w:rsidRPr="00507D99">
        <w:rPr>
          <w:b/>
          <w:u w:val="single"/>
        </w:rPr>
        <w:t>Ad.17</w:t>
      </w:r>
    </w:p>
    <w:p w:rsidR="00FB7D6D" w:rsidRDefault="00FB7D6D" w:rsidP="00FB7D6D">
      <w:pPr>
        <w:tabs>
          <w:tab w:val="left" w:pos="900"/>
        </w:tabs>
        <w:jc w:val="both"/>
      </w:pPr>
      <w:r>
        <w:t>Długość kabla YKY 5x10 mm2 – 12 m</w:t>
      </w:r>
      <w:r w:rsidR="00A464D6">
        <w:t xml:space="preserve"> </w:t>
      </w:r>
      <w:r w:rsidR="00A464D6" w:rsidRPr="00A464D6">
        <w:t>- Przedmiary robót są dokumentem pomocniczym. Kosztorys ofertowy jest dokumentem nieobowiązkowym</w:t>
      </w:r>
      <w:r w:rsidR="004D78BE">
        <w:t>.</w:t>
      </w:r>
      <w:r w:rsidR="00A464D6" w:rsidRPr="00A464D6">
        <w:t xml:space="preserve"> Umowa na wykonanie robót ma charakter ryczałtowy.</w:t>
      </w:r>
    </w:p>
    <w:p w:rsidR="004D2643" w:rsidRPr="00FB7D6D" w:rsidRDefault="004D2643" w:rsidP="00FB7D6D">
      <w:pPr>
        <w:pStyle w:val="Bezodstpw"/>
        <w:rPr>
          <w:b/>
          <w:u w:val="single"/>
        </w:rPr>
      </w:pPr>
      <w:r w:rsidRPr="00FB7D6D">
        <w:rPr>
          <w:b/>
          <w:u w:val="single"/>
        </w:rPr>
        <w:t>Ad.18</w:t>
      </w:r>
    </w:p>
    <w:p w:rsidR="00FC738C" w:rsidRPr="00FC738C" w:rsidRDefault="00FC738C" w:rsidP="0075395F">
      <w:pPr>
        <w:tabs>
          <w:tab w:val="left" w:pos="900"/>
        </w:tabs>
        <w:jc w:val="both"/>
      </w:pPr>
      <w:r w:rsidRPr="00FC738C">
        <w:t>Należy kierować się wykazem z przedmiaru. Zaleca się dokonanie wizji lokalnej przed złożeniem oferty.</w:t>
      </w:r>
    </w:p>
    <w:p w:rsidR="004D2643" w:rsidRPr="00507D99" w:rsidRDefault="004D2643" w:rsidP="002B5606">
      <w:pPr>
        <w:pStyle w:val="Bezodstpw"/>
        <w:rPr>
          <w:b/>
          <w:u w:val="single"/>
        </w:rPr>
      </w:pPr>
      <w:r w:rsidRPr="00507D99">
        <w:rPr>
          <w:b/>
          <w:u w:val="single"/>
        </w:rPr>
        <w:t>Ad.19</w:t>
      </w:r>
    </w:p>
    <w:p w:rsidR="00FC738C" w:rsidRPr="00A464D6" w:rsidRDefault="00FB7D6D" w:rsidP="0075395F">
      <w:pPr>
        <w:tabs>
          <w:tab w:val="left" w:pos="900"/>
        </w:tabs>
        <w:jc w:val="both"/>
      </w:pPr>
      <w:r>
        <w:t>Ma być kabel 5 x 16 tak jak na rysun</w:t>
      </w:r>
      <w:r w:rsidR="00A464D6">
        <w:t xml:space="preserve">kach i w przedmiarze pozycja 90 - </w:t>
      </w:r>
      <w:r w:rsidR="00A464D6" w:rsidRPr="00A464D6">
        <w:t>P</w:t>
      </w:r>
      <w:r w:rsidR="00A464D6" w:rsidRPr="00A464D6">
        <w:t>rzedmiary robót są dokumentem pomocniczym</w:t>
      </w:r>
      <w:r w:rsidR="00A464D6" w:rsidRPr="00A464D6">
        <w:t xml:space="preserve">. </w:t>
      </w:r>
      <w:r w:rsidR="00A464D6" w:rsidRPr="00A464D6">
        <w:t>Kosztorys ofertowy jest dokumentem nieobowiązkowym</w:t>
      </w:r>
      <w:r w:rsidR="00691F39">
        <w:t>.</w:t>
      </w:r>
      <w:r w:rsidR="00A464D6" w:rsidRPr="00A464D6">
        <w:t xml:space="preserve"> </w:t>
      </w:r>
      <w:r w:rsidR="003016EC" w:rsidRPr="00A464D6">
        <w:t>Umowa na wykonanie robót ma charakter ryczałtowy.</w:t>
      </w:r>
    </w:p>
    <w:p w:rsidR="004D2643" w:rsidRPr="00507D99" w:rsidRDefault="004D2643" w:rsidP="00507D99">
      <w:pPr>
        <w:pStyle w:val="Bezodstpw"/>
        <w:rPr>
          <w:b/>
          <w:u w:val="single"/>
        </w:rPr>
      </w:pPr>
      <w:r w:rsidRPr="00691F39">
        <w:rPr>
          <w:b/>
          <w:u w:val="single"/>
        </w:rPr>
        <w:t>Ad.20</w:t>
      </w:r>
    </w:p>
    <w:p w:rsidR="00691F39" w:rsidRDefault="00691F39" w:rsidP="00A464D6">
      <w:pPr>
        <w:pStyle w:val="Bezodstpw"/>
        <w:jc w:val="both"/>
      </w:pPr>
      <w:r>
        <w:t>Zgodnie z pkt 3.4. SIWZ:</w:t>
      </w:r>
    </w:p>
    <w:p w:rsidR="00691F39" w:rsidRDefault="00691F39" w:rsidP="00A464D6">
      <w:pPr>
        <w:pStyle w:val="Bezodstpw"/>
        <w:jc w:val="both"/>
      </w:pPr>
      <w:r>
        <w:t>„</w:t>
      </w:r>
      <w:r w:rsidRPr="00691F39">
        <w:t>Zakres rzeczowy prac do wykonania obejmuje również wykonanie wszystkich prac naprawczych związanych z wymianą stolarki okiennej i zewnętrznej drzwiowej, wymi</w:t>
      </w:r>
      <w:r>
        <w:t xml:space="preserve">aną instalacji c.o. oraz </w:t>
      </w:r>
      <w:r w:rsidRPr="00691F39">
        <w:rPr>
          <w:u w:val="single"/>
        </w:rPr>
        <w:t xml:space="preserve">wymianą instalacji oświetlenia </w:t>
      </w:r>
      <w:r w:rsidRPr="00691F39">
        <w:t>– uzupełnianie tynków ze szpachlowaniem, malowanie farbami akrylowymi łatwo zmywalnymi w jasnych kolorach(wg kolorystyki istniejącej), naprawy posadzek (uzupełnienie zgodnie ze stanem istniejącym).</w:t>
      </w:r>
    </w:p>
    <w:p w:rsidR="00691F39" w:rsidRDefault="00691F39" w:rsidP="00A464D6">
      <w:pPr>
        <w:pStyle w:val="Bezodstpw"/>
        <w:jc w:val="both"/>
      </w:pPr>
      <w:r>
        <w:t xml:space="preserve">Ilość należy oszacować na podstawie dostępnej dokumentacji. </w:t>
      </w:r>
      <w:r w:rsidRPr="00691F39">
        <w:t>Zaleca się dokonanie wizji lokalnej przed złożeniem oferty.</w:t>
      </w:r>
    </w:p>
    <w:p w:rsidR="00A464D6" w:rsidRDefault="00A464D6" w:rsidP="00A464D6">
      <w:pPr>
        <w:pStyle w:val="Bezodstpw"/>
        <w:jc w:val="both"/>
      </w:pPr>
      <w:r w:rsidRPr="00A464D6">
        <w:t>Przedmiary robót są dokumentem pomocniczym. Kosztorys ofertowy jest dokumentem nieobowiązkowym Umowa na wykonanie robót ma charakter ryczałtowy.</w:t>
      </w:r>
    </w:p>
    <w:p w:rsidR="00A464D6" w:rsidRDefault="00A464D6" w:rsidP="002B5606">
      <w:pPr>
        <w:pStyle w:val="Bezodstpw"/>
      </w:pPr>
    </w:p>
    <w:p w:rsidR="004D2643" w:rsidRPr="00507D99" w:rsidRDefault="004D2643" w:rsidP="002B5606">
      <w:pPr>
        <w:pStyle w:val="Bezodstpw"/>
        <w:rPr>
          <w:b/>
          <w:u w:val="single"/>
        </w:rPr>
      </w:pPr>
      <w:r w:rsidRPr="00507D99">
        <w:rPr>
          <w:b/>
          <w:u w:val="single"/>
        </w:rPr>
        <w:t>Ad.21</w:t>
      </w:r>
    </w:p>
    <w:p w:rsidR="002B5606" w:rsidRPr="002B5606" w:rsidRDefault="002B5606" w:rsidP="0075395F">
      <w:pPr>
        <w:tabs>
          <w:tab w:val="left" w:pos="900"/>
        </w:tabs>
        <w:jc w:val="both"/>
      </w:pPr>
      <w:r w:rsidRPr="002B5606">
        <w:t>Należy kierować się wykazem z przedmiaru. Zaleca się dokonanie wizji lokalnej przed złożeniem oferty.</w:t>
      </w:r>
    </w:p>
    <w:p w:rsidR="004D2643" w:rsidRDefault="004D2643" w:rsidP="00507D99">
      <w:pPr>
        <w:pStyle w:val="Bezodstpw"/>
      </w:pPr>
      <w:r w:rsidRPr="00507D99">
        <w:rPr>
          <w:b/>
          <w:u w:val="single"/>
        </w:rPr>
        <w:t>Ad.22</w:t>
      </w:r>
    </w:p>
    <w:p w:rsidR="00AC75A4" w:rsidRDefault="00AC75A4" w:rsidP="00AC75A4">
      <w:pPr>
        <w:pStyle w:val="Bezodstpw"/>
        <w:jc w:val="both"/>
      </w:pPr>
      <w:r>
        <w:t>Wszystkie istotne parametry grzejnika zostały umieszczone na rozwinięciu w projekcie instalacji c.o.</w:t>
      </w:r>
    </w:p>
    <w:p w:rsidR="00AC75A4" w:rsidRDefault="00FB7D6D" w:rsidP="00AC75A4">
      <w:pPr>
        <w:pStyle w:val="Bezodstpw"/>
        <w:jc w:val="both"/>
      </w:pPr>
      <w:r>
        <w:t>I</w:t>
      </w:r>
      <w:r w:rsidR="00AC75A4">
        <w:t>stotnym projektowo parametrem jest rodzaj grzejnika</w:t>
      </w:r>
      <w:r>
        <w:t xml:space="preserve"> </w:t>
      </w:r>
      <w:r w:rsidR="00AC75A4">
        <w:t>(płytowe stalowe)</w:t>
      </w:r>
      <w:r>
        <w:t>.</w:t>
      </w:r>
      <w:r w:rsidR="00AC75A4">
        <w:t xml:space="preserve"> Zasilanie z dołu lub boku (patrz rozwinięcie)</w:t>
      </w:r>
      <w:r>
        <w:t>.</w:t>
      </w:r>
    </w:p>
    <w:p w:rsidR="00AC75A4" w:rsidRDefault="00AC75A4" w:rsidP="00AC75A4">
      <w:pPr>
        <w:pStyle w:val="Bezodstpw"/>
        <w:jc w:val="both"/>
      </w:pPr>
      <w:r>
        <w:t>Jego moc grzewcza.</w:t>
      </w:r>
    </w:p>
    <w:p w:rsidR="00AC75A4" w:rsidRDefault="00AC75A4" w:rsidP="00AC75A4">
      <w:pPr>
        <w:pStyle w:val="Bezodstpw"/>
        <w:jc w:val="both"/>
      </w:pPr>
      <w:r>
        <w:t>Przy doborze mocy grzejników z zaworem termostatycznym ich nominalna moc (katalogowa dla danych parametrów) powinna być większa o 15% od wymaganej (zapisanej na rozwinięciu nad każdym z grzejników)</w:t>
      </w:r>
      <w:r w:rsidR="00FB7D6D">
        <w:t>.</w:t>
      </w:r>
    </w:p>
    <w:p w:rsidR="00AC75A4" w:rsidRDefault="00AC75A4" w:rsidP="00AC75A4">
      <w:pPr>
        <w:pStyle w:val="Bezodstpw"/>
        <w:jc w:val="both"/>
      </w:pPr>
      <w:r>
        <w:t>Parametry pracy sieci to 50/30.</w:t>
      </w:r>
    </w:p>
    <w:p w:rsidR="00AC75A4" w:rsidRDefault="00AC75A4" w:rsidP="00AC75A4">
      <w:pPr>
        <w:pStyle w:val="Bezodstpw"/>
        <w:jc w:val="both"/>
      </w:pPr>
      <w:r>
        <w:t>Wysokość wynika z dostępnej przestrzeni i wysokości parapetów. Długość zależy przeważnie od wymaganej powierzchni grzejnej grzejnika.</w:t>
      </w:r>
    </w:p>
    <w:p w:rsidR="00AC75A4" w:rsidRDefault="00AC75A4" w:rsidP="00AC75A4">
      <w:pPr>
        <w:pStyle w:val="Bezodstpw"/>
        <w:jc w:val="both"/>
      </w:pPr>
      <w:r>
        <w:t>Zmiana długości grzejnika nawet o 20</w:t>
      </w:r>
      <w:r w:rsidR="00691F39">
        <w:t xml:space="preserve"> </w:t>
      </w:r>
      <w:r>
        <w:t>cm nie jest istotną zmianą projektową o ile z projektu wynika, że grzejnik zmieści się w miejscu montażu i jego moc będzie nie mniejsza niż moc grzejnika umieszczonego w projekcie. Możliwość montażu dłuższych grzejników należy sprawdzić na rzutach zamieszczonych w projekcie.</w:t>
      </w:r>
    </w:p>
    <w:p w:rsidR="00AC75A4" w:rsidRDefault="00AC75A4" w:rsidP="00AC75A4">
      <w:pPr>
        <w:pStyle w:val="Bezodstpw"/>
        <w:jc w:val="both"/>
      </w:pPr>
      <w:r>
        <w:lastRenderedPageBreak/>
        <w:t>Zmiana wielkości grzejnika na mniejsze jest dopuszczalna tylko gdy moc zamontowanego grzejnika uwzględnia pracę przy parametrach 50/30 i pracę z zaworem termostatycznym.</w:t>
      </w:r>
    </w:p>
    <w:p w:rsidR="00AC75A4" w:rsidRDefault="00AC75A4" w:rsidP="00AC75A4">
      <w:pPr>
        <w:pStyle w:val="Bezodstpw"/>
        <w:jc w:val="both"/>
      </w:pPr>
      <w:r>
        <w:t>Nie podlega zmianie w żadnym wypadku - typ grzejnika, sposób jego zasilania(podłączenia)</w:t>
      </w:r>
      <w:r w:rsidR="00FB7D6D">
        <w:t>.</w:t>
      </w:r>
    </w:p>
    <w:p w:rsidR="00AC75A4" w:rsidRDefault="00AC75A4" w:rsidP="002B5606">
      <w:pPr>
        <w:pStyle w:val="Bezodstpw"/>
        <w:jc w:val="both"/>
      </w:pPr>
    </w:p>
    <w:p w:rsidR="002B5606" w:rsidRPr="00507D99" w:rsidRDefault="002B5606" w:rsidP="002B5606">
      <w:pPr>
        <w:pStyle w:val="Bezodstpw"/>
        <w:rPr>
          <w:b/>
          <w:u w:val="single"/>
        </w:rPr>
      </w:pPr>
      <w:r w:rsidRPr="00507D99">
        <w:rPr>
          <w:b/>
          <w:u w:val="single"/>
        </w:rPr>
        <w:t>Ad.23</w:t>
      </w:r>
    </w:p>
    <w:p w:rsidR="002B5606" w:rsidRPr="006F56B4" w:rsidRDefault="002B5606" w:rsidP="0075395F">
      <w:pPr>
        <w:tabs>
          <w:tab w:val="left" w:pos="900"/>
        </w:tabs>
        <w:jc w:val="both"/>
      </w:pPr>
      <w:r w:rsidRPr="006F56B4">
        <w:t xml:space="preserve">Dopuszcza </w:t>
      </w:r>
      <w:r w:rsidR="006E5B29">
        <w:t xml:space="preserve">się </w:t>
      </w:r>
      <w:r w:rsidRPr="006F56B4">
        <w:t>zastosowanie kotłów o nieznacznie większej mocy nominalnej, od tych ws</w:t>
      </w:r>
      <w:r w:rsidR="00691F39">
        <w:t>kazanych w Projekcie. Maksymalne</w:t>
      </w:r>
      <w:r w:rsidRPr="006F56B4">
        <w:t xml:space="preserve"> zwiększenie mocy może wynosić </w:t>
      </w:r>
      <w:r w:rsidR="006E5B29">
        <w:t xml:space="preserve">nie </w:t>
      </w:r>
      <w:r w:rsidRPr="006F56B4">
        <w:t xml:space="preserve">więcej niż 15% dla kotła do podgrzewu </w:t>
      </w:r>
      <w:proofErr w:type="spellStart"/>
      <w:r w:rsidRPr="006F56B4">
        <w:t>cwu</w:t>
      </w:r>
      <w:proofErr w:type="spellEnd"/>
      <w:r w:rsidRPr="006F56B4">
        <w:t xml:space="preserve"> i 5% kotłów pracujących na instalację </w:t>
      </w:r>
      <w:proofErr w:type="spellStart"/>
      <w:r w:rsidRPr="006F56B4">
        <w:t>cwu</w:t>
      </w:r>
      <w:proofErr w:type="spellEnd"/>
      <w:r w:rsidRPr="006F56B4">
        <w:t>. W związku ze zmianą mocy dopuszcza się zmianę średnicy przewodu kominowego, zgodnie z wytycznymi producenta. Zaleca się modulację kaskady kotłów do 25% mocy nominalnej w celu płynnego dopasowywania się do zapotrzebowania na ciepło.</w:t>
      </w:r>
    </w:p>
    <w:p w:rsidR="002B5606" w:rsidRPr="00507D99" w:rsidRDefault="002B5606" w:rsidP="002B5606">
      <w:pPr>
        <w:pStyle w:val="Bezodstpw"/>
        <w:rPr>
          <w:b/>
          <w:u w:val="single"/>
        </w:rPr>
      </w:pPr>
      <w:r w:rsidRPr="00507D99">
        <w:rPr>
          <w:b/>
          <w:u w:val="single"/>
        </w:rPr>
        <w:t>Ad.24</w:t>
      </w:r>
    </w:p>
    <w:p w:rsidR="002B5606" w:rsidRDefault="002B5606" w:rsidP="0075395F">
      <w:pPr>
        <w:tabs>
          <w:tab w:val="left" w:pos="900"/>
        </w:tabs>
        <w:jc w:val="both"/>
        <w:rPr>
          <w:b/>
        </w:rPr>
      </w:pPr>
      <w:r w:rsidRPr="006F56B4">
        <w:t>Dopuszcza się zastosowanie kotła aluminiowo - krzemowego, którego wymiennik nie jest pokryty polimerem.</w:t>
      </w:r>
    </w:p>
    <w:p w:rsidR="002B5606" w:rsidRPr="00507D99" w:rsidRDefault="002B5606" w:rsidP="002B5606">
      <w:pPr>
        <w:pStyle w:val="Bezodstpw"/>
        <w:rPr>
          <w:b/>
          <w:u w:val="single"/>
        </w:rPr>
      </w:pPr>
      <w:r w:rsidRPr="00507D99">
        <w:rPr>
          <w:b/>
          <w:u w:val="single"/>
        </w:rPr>
        <w:t>Ad.25.</w:t>
      </w:r>
    </w:p>
    <w:p w:rsidR="002B5606" w:rsidRPr="006F56B4" w:rsidRDefault="002B5606" w:rsidP="0075395F">
      <w:pPr>
        <w:tabs>
          <w:tab w:val="left" w:pos="900"/>
        </w:tabs>
        <w:jc w:val="both"/>
      </w:pPr>
      <w:r w:rsidRPr="006F56B4">
        <w:t>Zaleca się zastosowanie czujnika zintegrowanego z kotłem. Pomiar czujnika musi odbywać się w sposób płynny poprzez dedykowaną automatykę kotła, która to dostosowuje pracę kotła do aktualnych wskazań czujnika ciśnienia wody w instalacji. Automatyka kotła winna wyświetlać wskazania aktualnej wartości ciśnienia wody w instalacji.</w:t>
      </w:r>
    </w:p>
    <w:p w:rsidR="002B5606" w:rsidRPr="00A464D6" w:rsidRDefault="00A464D6" w:rsidP="00A464D6">
      <w:pPr>
        <w:pStyle w:val="Bezodstpw"/>
        <w:rPr>
          <w:b/>
          <w:u w:val="single"/>
        </w:rPr>
      </w:pPr>
      <w:r w:rsidRPr="00A464D6">
        <w:rPr>
          <w:b/>
          <w:u w:val="single"/>
        </w:rPr>
        <w:t>Ad. 26.</w:t>
      </w:r>
    </w:p>
    <w:p w:rsidR="00A464D6" w:rsidRDefault="00A464D6">
      <w:pPr>
        <w:tabs>
          <w:tab w:val="left" w:pos="900"/>
        </w:tabs>
        <w:jc w:val="both"/>
      </w:pPr>
      <w:r>
        <w:t xml:space="preserve">Zamawiający </w:t>
      </w:r>
      <w:r w:rsidRPr="00A464D6">
        <w:t>nie dysponuje przedmiarami w wersji edytowalnej. Skan posiadanych przedmiarów został umieszczony na stronie bip.stalowowolski.pl.</w:t>
      </w:r>
      <w:r w:rsidR="007A5C0D">
        <w:tab/>
      </w:r>
      <w:r w:rsidR="007A5C0D">
        <w:tab/>
      </w:r>
      <w:r w:rsidR="007A5C0D">
        <w:tab/>
      </w:r>
    </w:p>
    <w:p w:rsidR="007A5C0D" w:rsidRDefault="007A5C0D">
      <w:pPr>
        <w:tabs>
          <w:tab w:val="left" w:pos="900"/>
        </w:tabs>
        <w:jc w:val="both"/>
      </w:pPr>
    </w:p>
    <w:p w:rsidR="007A5C0D" w:rsidRDefault="007A5C0D">
      <w:pPr>
        <w:tabs>
          <w:tab w:val="left" w:pos="900"/>
        </w:tabs>
        <w:jc w:val="both"/>
      </w:pPr>
    </w:p>
    <w:p w:rsidR="007A5C0D" w:rsidRDefault="007A5C0D">
      <w:pPr>
        <w:tabs>
          <w:tab w:val="left" w:pos="90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</w:t>
      </w:r>
    </w:p>
    <w:p w:rsidR="007A5C0D" w:rsidRDefault="007A5C0D">
      <w:pPr>
        <w:tabs>
          <w:tab w:val="left" w:pos="900"/>
        </w:tabs>
        <w:jc w:val="both"/>
      </w:pPr>
    </w:p>
    <w:p w:rsidR="007A5C0D" w:rsidRPr="00A464D6" w:rsidRDefault="007A5C0D">
      <w:pPr>
        <w:tabs>
          <w:tab w:val="left" w:pos="90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Janusz Zarzeczny</w:t>
      </w:r>
    </w:p>
    <w:sectPr w:rsidR="007A5C0D" w:rsidRPr="00A46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F5"/>
    <w:rsid w:val="000230D0"/>
    <w:rsid w:val="000A301B"/>
    <w:rsid w:val="002B5606"/>
    <w:rsid w:val="003016EC"/>
    <w:rsid w:val="003308B4"/>
    <w:rsid w:val="004151CE"/>
    <w:rsid w:val="004D2643"/>
    <w:rsid w:val="004D78BE"/>
    <w:rsid w:val="00507D99"/>
    <w:rsid w:val="006062CD"/>
    <w:rsid w:val="00666198"/>
    <w:rsid w:val="00691F39"/>
    <w:rsid w:val="006E5B29"/>
    <w:rsid w:val="006F56B4"/>
    <w:rsid w:val="0075395F"/>
    <w:rsid w:val="007A5C0D"/>
    <w:rsid w:val="00A351E3"/>
    <w:rsid w:val="00A464D6"/>
    <w:rsid w:val="00A71F57"/>
    <w:rsid w:val="00AC75A4"/>
    <w:rsid w:val="00BA512D"/>
    <w:rsid w:val="00D00BF5"/>
    <w:rsid w:val="00D567AA"/>
    <w:rsid w:val="00D6131B"/>
    <w:rsid w:val="00E33FB2"/>
    <w:rsid w:val="00EB3864"/>
    <w:rsid w:val="00F12606"/>
    <w:rsid w:val="00F25A5B"/>
    <w:rsid w:val="00FB7D6D"/>
    <w:rsid w:val="00FC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41CB3-3C2D-430A-A353-B6E92A728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5395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5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CEBA8-B050-404A-AADA-B2C30122B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5</Pages>
  <Words>1555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Nakielny</dc:creator>
  <cp:keywords/>
  <dc:description/>
  <cp:lastModifiedBy>Marta Nakielny</cp:lastModifiedBy>
  <cp:revision>12</cp:revision>
  <cp:lastPrinted>2017-02-03T12:16:00Z</cp:lastPrinted>
  <dcterms:created xsi:type="dcterms:W3CDTF">2017-02-01T10:09:00Z</dcterms:created>
  <dcterms:modified xsi:type="dcterms:W3CDTF">2017-02-03T12:52:00Z</dcterms:modified>
</cp:coreProperties>
</file>